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37" w:rsidRDefault="00E42737" w:rsidP="00E42737">
      <w:pPr>
        <w:ind w:left="57" w:right="57" w:firstLine="709"/>
        <w:jc w:val="center"/>
        <w:rPr>
          <w:bCs/>
          <w:color w:val="FFFFFF" w:themeColor="background1"/>
        </w:rPr>
      </w:pPr>
      <w:r>
        <w:rPr>
          <w:bCs/>
          <w:color w:val="FFFFFF" w:themeColor="background1"/>
        </w:rPr>
        <w:t>МКМК</w:t>
      </w:r>
    </w:p>
    <w:p w:rsidR="00C75DE5" w:rsidRDefault="00C75DE5" w:rsidP="007B32FE">
      <w:pPr>
        <w:ind w:left="57" w:right="57" w:firstLine="709"/>
        <w:rPr>
          <w:bCs/>
          <w:color w:val="FFFFFF" w:themeColor="background1"/>
        </w:rPr>
      </w:pPr>
    </w:p>
    <w:p w:rsidR="00C75DE5" w:rsidRDefault="00C75DE5" w:rsidP="00943FEE">
      <w:pPr>
        <w:ind w:right="57"/>
        <w:rPr>
          <w:bCs/>
          <w:color w:val="FFFFFF" w:themeColor="background1"/>
        </w:rPr>
      </w:pPr>
    </w:p>
    <w:p w:rsidR="00C75DE5" w:rsidRDefault="00C75DE5" w:rsidP="007B32FE">
      <w:pPr>
        <w:ind w:left="57" w:right="57" w:firstLine="709"/>
        <w:rPr>
          <w:bCs/>
          <w:color w:val="FFFFFF" w:themeColor="background1"/>
        </w:rPr>
      </w:pPr>
    </w:p>
    <w:p w:rsidR="00C75DE5" w:rsidRDefault="00943FEE" w:rsidP="007B32FE">
      <w:pPr>
        <w:ind w:left="57" w:right="57" w:firstLine="709"/>
        <w:rPr>
          <w:bCs/>
          <w:color w:val="FFFFFF" w:themeColor="background1"/>
        </w:rPr>
      </w:pPr>
      <w:r w:rsidRPr="00943FEE">
        <w:rPr>
          <w:bCs/>
          <w:color w:val="FFFFFF" w:themeColor="background1"/>
        </w:rPr>
        <w:object w:dxaOrig="3033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70.25pt;height:665.25pt" o:ole="">
            <v:imagedata r:id="rId5" o:title=""/>
          </v:shape>
          <o:OLEObject Type="Embed" ProgID="FoxitReader.Document" ShapeID="_x0000_i1027" DrawAspect="Content" ObjectID="_1697447546" r:id="rId6"/>
        </w:object>
      </w:r>
    </w:p>
    <w:p w:rsidR="00C75DE5" w:rsidRDefault="00C75DE5" w:rsidP="007B32FE">
      <w:pPr>
        <w:ind w:left="57" w:right="57" w:firstLine="709"/>
        <w:rPr>
          <w:bCs/>
          <w:color w:val="FFFFFF" w:themeColor="background1"/>
        </w:rPr>
      </w:pPr>
    </w:p>
    <w:p w:rsidR="00C75DE5" w:rsidRDefault="00C75DE5" w:rsidP="007B32FE">
      <w:pPr>
        <w:ind w:left="57" w:right="57" w:firstLine="709"/>
        <w:rPr>
          <w:bCs/>
          <w:color w:val="FFFFFF" w:themeColor="background1"/>
        </w:rPr>
      </w:pPr>
    </w:p>
    <w:p w:rsidR="00C75DE5" w:rsidRDefault="00C75DE5" w:rsidP="007B32FE">
      <w:pPr>
        <w:ind w:left="57" w:right="57" w:firstLine="709"/>
        <w:rPr>
          <w:bCs/>
          <w:color w:val="FFFFFF" w:themeColor="background1"/>
        </w:rPr>
      </w:pPr>
    </w:p>
    <w:p w:rsidR="00C75DE5" w:rsidRDefault="00C75DE5" w:rsidP="007B32FE">
      <w:pPr>
        <w:ind w:left="57" w:right="57" w:firstLine="709"/>
        <w:rPr>
          <w:bCs/>
          <w:color w:val="FFFFFF" w:themeColor="background1"/>
        </w:rPr>
      </w:pPr>
    </w:p>
    <w:p w:rsidR="00C75DE5" w:rsidRDefault="00C75DE5" w:rsidP="007B32FE">
      <w:pPr>
        <w:ind w:left="57" w:right="57" w:firstLine="709"/>
        <w:rPr>
          <w:bCs/>
          <w:color w:val="FFFFFF" w:themeColor="background1"/>
        </w:rPr>
      </w:pPr>
    </w:p>
    <w:p w:rsidR="00C75DE5" w:rsidRDefault="00C75DE5" w:rsidP="007B32FE">
      <w:pPr>
        <w:ind w:left="57" w:right="57" w:firstLine="709"/>
        <w:rPr>
          <w:bCs/>
          <w:color w:val="FFFFFF" w:themeColor="background1"/>
        </w:rPr>
      </w:pPr>
    </w:p>
    <w:p w:rsidR="00A93A9E" w:rsidRPr="00E42737" w:rsidRDefault="002B0E7C" w:rsidP="00943FEE">
      <w:pPr>
        <w:pStyle w:val="a3"/>
        <w:spacing w:before="0" w:beforeAutospacing="0" w:after="0" w:afterAutospacing="0"/>
      </w:pPr>
      <w:bookmarkStart w:id="0" w:name="_GoBack"/>
      <w:bookmarkEnd w:id="0"/>
      <w:r w:rsidRPr="00E42737">
        <w:rPr>
          <w:rStyle w:val="a4"/>
          <w:color w:val="FFFFFF" w:themeColor="background1"/>
        </w:rPr>
        <w:t xml:space="preserve"> «СОШ №62» г. МАГНИТОГОРСКА</w:t>
      </w:r>
      <w:r w:rsidR="00A93A9E" w:rsidRPr="00E42737">
        <w:rPr>
          <w:rStyle w:val="a4"/>
        </w:rPr>
        <w:br/>
      </w:r>
    </w:p>
    <w:p w:rsidR="00A93A9E" w:rsidRPr="00E42737" w:rsidRDefault="00A93A9E" w:rsidP="00E42737">
      <w:pPr>
        <w:pStyle w:val="a3"/>
        <w:spacing w:before="0" w:beforeAutospacing="0" w:after="0" w:afterAutospacing="0"/>
        <w:jc w:val="center"/>
        <w:rPr>
          <w:b/>
        </w:rPr>
      </w:pPr>
      <w:r w:rsidRPr="00E42737">
        <w:rPr>
          <w:b/>
        </w:rPr>
        <w:t>1. Общие положения</w:t>
      </w:r>
    </w:p>
    <w:p w:rsidR="00A93A9E" w:rsidRPr="00E42737" w:rsidRDefault="00A93A9E" w:rsidP="00E42737">
      <w:pPr>
        <w:jc w:val="both"/>
      </w:pPr>
    </w:p>
    <w:p w:rsidR="00975F92" w:rsidRPr="00E42737" w:rsidRDefault="00D835F0" w:rsidP="00E42737">
      <w:pPr>
        <w:pStyle w:val="a3"/>
        <w:spacing w:before="0" w:beforeAutospacing="0" w:after="0" w:afterAutospacing="0"/>
        <w:jc w:val="both"/>
      </w:pPr>
      <w:r w:rsidRPr="00E42737">
        <w:tab/>
      </w:r>
      <w:r w:rsidR="00975F92" w:rsidRPr="00E42737">
        <w:t>1</w:t>
      </w:r>
      <w:r w:rsidRPr="00E42737">
        <w:t xml:space="preserve">. </w:t>
      </w:r>
      <w:r w:rsidR="003F0D95" w:rsidRPr="00E42737">
        <w:t>П</w:t>
      </w:r>
      <w:r w:rsidR="00935292" w:rsidRPr="00E42737">
        <w:t xml:space="preserve">оложение о пропускном и </w:t>
      </w:r>
      <w:proofErr w:type="spellStart"/>
      <w:r w:rsidR="00935292" w:rsidRPr="00E42737">
        <w:t>внутриобъектовом</w:t>
      </w:r>
      <w:proofErr w:type="spellEnd"/>
      <w:r w:rsidR="00935292" w:rsidRPr="00E42737">
        <w:t xml:space="preserve"> режимах в</w:t>
      </w:r>
      <w:r w:rsidR="00935292" w:rsidRPr="007B32FE">
        <w:rPr>
          <w:bCs/>
        </w:rPr>
        <w:t xml:space="preserve"> </w:t>
      </w:r>
      <w:r w:rsidR="00E42737" w:rsidRPr="007B32FE">
        <w:rPr>
          <w:bCs/>
        </w:rPr>
        <w:t>МКОУ «Гертминская СОШ имени Абдулмуслимова М.А.»</w:t>
      </w:r>
      <w:r w:rsidR="003F0D95" w:rsidRPr="007B32FE">
        <w:rPr>
          <w:bCs/>
        </w:rPr>
        <w:t>,</w:t>
      </w:r>
      <w:r w:rsidR="003F0D95" w:rsidRPr="007B32FE">
        <w:rPr>
          <w:bCs/>
          <w:color w:val="FF0000"/>
        </w:rPr>
        <w:t xml:space="preserve"> </w:t>
      </w:r>
      <w:r w:rsidR="00935292" w:rsidRPr="00E42737">
        <w:t xml:space="preserve">(далее – Положение) </w:t>
      </w:r>
      <w:r w:rsidR="00975F92" w:rsidRPr="00E42737">
        <w:t xml:space="preserve"> разработано в соответствии с требованиями Федерального закона от 29.12.2012 № 273-ФЗ «Об образовании в Российской Федерации», Федерального закона от 06.03.2006 № 35-ФЗ  «О противодействии терроризму», </w:t>
      </w:r>
      <w:r w:rsidRPr="00E42737">
        <w:t>Федерального закона от 30.12.2009 №384-ФЗ «Технический регламент о безопасности зданий сооружений», Постановление</w:t>
      </w:r>
      <w:r w:rsidR="00975F92" w:rsidRPr="00E42737">
        <w:t xml:space="preserve"> Правительства РФ от 02.08.2019 № 1006</w:t>
      </w:r>
      <w:r w:rsidRPr="00E42737">
        <w:t xml:space="preserve">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(территорий)»</w:t>
      </w:r>
      <w:r w:rsidR="00975F92" w:rsidRPr="00E42737">
        <w:rPr>
          <w:color w:val="2D2D2D"/>
          <w:spacing w:val="2"/>
          <w:shd w:val="clear" w:color="auto" w:fill="FFFFFF"/>
        </w:rPr>
        <w:t>,</w:t>
      </w:r>
      <w:r w:rsidR="00975F92" w:rsidRPr="00E42737">
        <w:t xml:space="preserve"> Устава  </w:t>
      </w:r>
      <w:r w:rsidR="00E42737">
        <w:t>МКОУ «Гертминская СОШ имени Абдулмуслимова М.А.»</w:t>
      </w:r>
      <w:r w:rsidRPr="00E42737">
        <w:rPr>
          <w:bCs/>
        </w:rPr>
        <w:t>.</w:t>
      </w:r>
    </w:p>
    <w:p w:rsidR="00975F92" w:rsidRPr="00E42737" w:rsidRDefault="00975F92" w:rsidP="00E4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737">
        <w:rPr>
          <w:rFonts w:ascii="Times New Roman" w:hAnsi="Times New Roman" w:cs="Times New Roman"/>
          <w:sz w:val="24"/>
          <w:szCs w:val="24"/>
        </w:rPr>
        <w:t>2</w:t>
      </w:r>
      <w:r w:rsidR="005967A8" w:rsidRPr="00E42737">
        <w:rPr>
          <w:rFonts w:ascii="Times New Roman" w:hAnsi="Times New Roman" w:cs="Times New Roman"/>
          <w:sz w:val="24"/>
          <w:szCs w:val="24"/>
        </w:rPr>
        <w:t>.</w:t>
      </w:r>
      <w:r w:rsidRPr="00E42737">
        <w:rPr>
          <w:rFonts w:ascii="Times New Roman" w:hAnsi="Times New Roman" w:cs="Times New Roman"/>
          <w:sz w:val="24"/>
          <w:szCs w:val="24"/>
        </w:rPr>
        <w:t xml:space="preserve"> Пропускной режим устанавливается в целях обеспечения прохода (выхода) </w:t>
      </w:r>
      <w:r w:rsidR="00D835F0" w:rsidRPr="00E42737">
        <w:rPr>
          <w:rFonts w:ascii="Times New Roman" w:hAnsi="Times New Roman" w:cs="Times New Roman"/>
          <w:sz w:val="24"/>
          <w:szCs w:val="24"/>
        </w:rPr>
        <w:t>обу</w:t>
      </w:r>
      <w:r w:rsidRPr="00E42737">
        <w:rPr>
          <w:rFonts w:ascii="Times New Roman" w:hAnsi="Times New Roman" w:cs="Times New Roman"/>
          <w:sz w:val="24"/>
          <w:szCs w:val="24"/>
        </w:rPr>
        <w:t>ча</w:t>
      </w:r>
      <w:r w:rsidR="00D835F0" w:rsidRPr="00E42737">
        <w:rPr>
          <w:rFonts w:ascii="Times New Roman" w:hAnsi="Times New Roman" w:cs="Times New Roman"/>
          <w:sz w:val="24"/>
          <w:szCs w:val="24"/>
        </w:rPr>
        <w:t>ющихся</w:t>
      </w:r>
      <w:r w:rsidRPr="00E42737">
        <w:rPr>
          <w:rFonts w:ascii="Times New Roman" w:hAnsi="Times New Roman" w:cs="Times New Roman"/>
          <w:sz w:val="24"/>
          <w:szCs w:val="24"/>
        </w:rPr>
        <w:t xml:space="preserve">, </w:t>
      </w:r>
      <w:r w:rsidR="00D835F0" w:rsidRPr="00E42737">
        <w:rPr>
          <w:rFonts w:ascii="Times New Roman" w:hAnsi="Times New Roman" w:cs="Times New Roman"/>
          <w:sz w:val="24"/>
          <w:szCs w:val="24"/>
        </w:rPr>
        <w:t>работников</w:t>
      </w:r>
      <w:r w:rsidRPr="00E42737">
        <w:rPr>
          <w:rFonts w:ascii="Times New Roman" w:hAnsi="Times New Roman" w:cs="Times New Roman"/>
          <w:sz w:val="24"/>
          <w:szCs w:val="24"/>
        </w:rPr>
        <w:t xml:space="preserve"> и посетителей в здание образовательной организации, въезда (выезда) транспортных средств на территорию образовательной организации,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 образовательной организации.</w:t>
      </w:r>
    </w:p>
    <w:p w:rsidR="00975F92" w:rsidRPr="00E42737" w:rsidRDefault="00975F92" w:rsidP="00E4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737">
        <w:rPr>
          <w:rFonts w:ascii="Times New Roman" w:hAnsi="Times New Roman" w:cs="Times New Roman"/>
          <w:sz w:val="24"/>
          <w:szCs w:val="24"/>
        </w:rPr>
        <w:t>3</w:t>
      </w:r>
      <w:r w:rsidR="005967A8" w:rsidRPr="00E42737">
        <w:rPr>
          <w:rFonts w:ascii="Times New Roman" w:hAnsi="Times New Roman" w:cs="Times New Roman"/>
          <w:sz w:val="24"/>
          <w:szCs w:val="24"/>
        </w:rPr>
        <w:t>.</w:t>
      </w:r>
      <w:r w:rsidRPr="00E427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2737">
        <w:rPr>
          <w:rFonts w:ascii="Times New Roman" w:hAnsi="Times New Roman" w:cs="Times New Roman"/>
          <w:sz w:val="24"/>
          <w:szCs w:val="24"/>
        </w:rPr>
        <w:t>Внутриобъектовый</w:t>
      </w:r>
      <w:proofErr w:type="spellEnd"/>
      <w:r w:rsidRPr="00E42737">
        <w:rPr>
          <w:rFonts w:ascii="Times New Roman" w:hAnsi="Times New Roman" w:cs="Times New Roman"/>
          <w:sz w:val="24"/>
          <w:szCs w:val="24"/>
        </w:rPr>
        <w:t xml:space="preserve"> режим устанавливается в целях обеспечения мероприятий и правил, выполняемых лицами, находящимися на территории и в здании образовательной организации, в соответствии с требованиями внутреннего распорядка и пожарной безопасности.</w:t>
      </w:r>
    </w:p>
    <w:p w:rsidR="00975F92" w:rsidRPr="00E42737" w:rsidRDefault="00975F92" w:rsidP="00E4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737">
        <w:rPr>
          <w:rFonts w:ascii="Times New Roman" w:hAnsi="Times New Roman" w:cs="Times New Roman"/>
          <w:sz w:val="24"/>
          <w:szCs w:val="24"/>
        </w:rPr>
        <w:t>4</w:t>
      </w:r>
      <w:r w:rsidR="005967A8" w:rsidRPr="00E42737">
        <w:rPr>
          <w:rFonts w:ascii="Times New Roman" w:hAnsi="Times New Roman" w:cs="Times New Roman"/>
          <w:sz w:val="24"/>
          <w:szCs w:val="24"/>
        </w:rPr>
        <w:t>.</w:t>
      </w:r>
      <w:r w:rsidRPr="00E42737">
        <w:rPr>
          <w:rFonts w:ascii="Times New Roman" w:hAnsi="Times New Roman" w:cs="Times New Roman"/>
          <w:sz w:val="24"/>
          <w:szCs w:val="24"/>
        </w:rPr>
        <w:t xml:space="preserve"> Организация и контроль за соблюдением пропускного режима возлагаются на должностное лицо образовательной организации, на которое в соответствии с приказом руководителя образовательной организации возложена о</w:t>
      </w:r>
      <w:r w:rsidR="00116B1C" w:rsidRPr="00E42737">
        <w:rPr>
          <w:rFonts w:ascii="Times New Roman" w:hAnsi="Times New Roman" w:cs="Times New Roman"/>
          <w:sz w:val="24"/>
          <w:szCs w:val="24"/>
        </w:rPr>
        <w:t xml:space="preserve">тветственность за безопасность. </w:t>
      </w:r>
      <w:r w:rsidRPr="00E42737">
        <w:rPr>
          <w:rFonts w:ascii="Times New Roman" w:hAnsi="Times New Roman" w:cs="Times New Roman"/>
          <w:sz w:val="24"/>
          <w:szCs w:val="24"/>
        </w:rPr>
        <w:t xml:space="preserve">При необходимости в целях организации и контроля за соблюдением пропускного и внутриобъектового режимов, а также </w:t>
      </w:r>
      <w:r w:rsidR="00A93A9E" w:rsidRPr="00E42737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E42737">
        <w:rPr>
          <w:rFonts w:ascii="Times New Roman" w:hAnsi="Times New Roman" w:cs="Times New Roman"/>
          <w:sz w:val="24"/>
          <w:szCs w:val="24"/>
        </w:rPr>
        <w:t xml:space="preserve"> процесса и </w:t>
      </w:r>
      <w:r w:rsidR="00935292" w:rsidRPr="00E42737">
        <w:rPr>
          <w:rFonts w:ascii="Times New Roman" w:hAnsi="Times New Roman" w:cs="Times New Roman"/>
          <w:sz w:val="24"/>
          <w:szCs w:val="24"/>
        </w:rPr>
        <w:t xml:space="preserve">правил </w:t>
      </w:r>
      <w:r w:rsidRPr="00E42737">
        <w:rPr>
          <w:rFonts w:ascii="Times New Roman" w:hAnsi="Times New Roman" w:cs="Times New Roman"/>
          <w:sz w:val="24"/>
          <w:szCs w:val="24"/>
        </w:rPr>
        <w:t xml:space="preserve">внутреннего распорядка из числа заместителей руководителя образовательной организации и </w:t>
      </w:r>
      <w:r w:rsidR="00935292" w:rsidRPr="00E42737">
        <w:rPr>
          <w:rFonts w:ascii="Times New Roman" w:hAnsi="Times New Roman" w:cs="Times New Roman"/>
          <w:sz w:val="24"/>
          <w:szCs w:val="24"/>
        </w:rPr>
        <w:t>работников</w:t>
      </w:r>
      <w:r w:rsidRPr="00E42737">
        <w:rPr>
          <w:rFonts w:ascii="Times New Roman" w:hAnsi="Times New Roman" w:cs="Times New Roman"/>
          <w:sz w:val="24"/>
          <w:szCs w:val="24"/>
        </w:rPr>
        <w:t xml:space="preserve"> назначается дежурный администратор в соответствии с графиком.</w:t>
      </w:r>
    </w:p>
    <w:p w:rsidR="004E1B3E" w:rsidRPr="00E42737" w:rsidRDefault="004E1B3E" w:rsidP="00E42737">
      <w:pPr>
        <w:pStyle w:val="a3"/>
        <w:spacing w:before="0" w:beforeAutospacing="0" w:after="0" w:afterAutospacing="0"/>
        <w:jc w:val="both"/>
      </w:pPr>
      <w:r w:rsidRPr="00E42737">
        <w:tab/>
      </w:r>
      <w:r w:rsidR="00975F92" w:rsidRPr="00E42737">
        <w:t>5</w:t>
      </w:r>
      <w:r w:rsidR="005967A8" w:rsidRPr="00E42737">
        <w:t>.</w:t>
      </w:r>
      <w:r w:rsidR="00975F92" w:rsidRPr="00E42737">
        <w:t xml:space="preserve"> Требования настоящего Положения распространяются в полном объеме на руководител</w:t>
      </w:r>
      <w:r w:rsidR="00CB056A" w:rsidRPr="00E42737">
        <w:t>я</w:t>
      </w:r>
      <w:r w:rsidR="0044716C" w:rsidRPr="00E42737">
        <w:t>,</w:t>
      </w:r>
      <w:r w:rsidR="00975F92" w:rsidRPr="00E42737">
        <w:t xml:space="preserve"> </w:t>
      </w:r>
      <w:r w:rsidR="0044716C" w:rsidRPr="00E42737">
        <w:t>работников</w:t>
      </w:r>
      <w:r w:rsidR="00975F92" w:rsidRPr="00E42737">
        <w:t xml:space="preserve"> образовательной организации</w:t>
      </w:r>
      <w:r w:rsidR="0044716C" w:rsidRPr="00E42737">
        <w:t xml:space="preserve"> и доводятся до них под роспись. </w:t>
      </w:r>
      <w:r w:rsidRPr="00E42737">
        <w:t xml:space="preserve">Выполнение требований настоящего Положения </w:t>
      </w:r>
      <w:r w:rsidR="00935292" w:rsidRPr="00E42737">
        <w:t xml:space="preserve">также </w:t>
      </w:r>
      <w:r w:rsidRPr="00E42737">
        <w:t>обязательно для обучающихся и их родителей (законных</w:t>
      </w:r>
      <w:r w:rsidR="00CB056A" w:rsidRPr="00E42737">
        <w:t xml:space="preserve"> представителей), </w:t>
      </w:r>
      <w:r w:rsidR="001A1A00" w:rsidRPr="00E42737">
        <w:t>иных посетителей об</w:t>
      </w:r>
      <w:r w:rsidRPr="00E42737">
        <w:t>разовательной организации.</w:t>
      </w:r>
    </w:p>
    <w:p w:rsidR="002A68C0" w:rsidRPr="00E42737" w:rsidRDefault="003F0D95" w:rsidP="00E4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737">
        <w:rPr>
          <w:rFonts w:ascii="Times New Roman" w:hAnsi="Times New Roman" w:cs="Times New Roman"/>
          <w:sz w:val="24"/>
          <w:szCs w:val="24"/>
        </w:rPr>
        <w:t xml:space="preserve">6. В целях </w:t>
      </w:r>
      <w:r w:rsidR="001A1A00" w:rsidRPr="00E42737">
        <w:rPr>
          <w:rFonts w:ascii="Times New Roman" w:hAnsi="Times New Roman" w:cs="Times New Roman"/>
          <w:sz w:val="24"/>
          <w:szCs w:val="24"/>
        </w:rPr>
        <w:t>ознакомления с мероприятиями и правилами, выполняемыми лицами, находящимися на территории и в здан</w:t>
      </w:r>
      <w:r w:rsidR="00CB056A" w:rsidRPr="00E42737">
        <w:rPr>
          <w:rFonts w:ascii="Times New Roman" w:hAnsi="Times New Roman" w:cs="Times New Roman"/>
          <w:sz w:val="24"/>
          <w:szCs w:val="24"/>
        </w:rPr>
        <w:t xml:space="preserve">ии образовательной организации </w:t>
      </w:r>
      <w:r w:rsidR="001A1A00" w:rsidRPr="00E42737">
        <w:rPr>
          <w:rFonts w:ascii="Times New Roman" w:hAnsi="Times New Roman" w:cs="Times New Roman"/>
          <w:sz w:val="24"/>
          <w:szCs w:val="24"/>
        </w:rPr>
        <w:t>настоящее Положение</w:t>
      </w:r>
      <w:r w:rsidR="004E1B3E" w:rsidRPr="00E42737">
        <w:rPr>
          <w:rFonts w:ascii="Times New Roman" w:hAnsi="Times New Roman" w:cs="Times New Roman"/>
          <w:sz w:val="24"/>
          <w:szCs w:val="24"/>
        </w:rPr>
        <w:t xml:space="preserve"> размещен</w:t>
      </w:r>
      <w:r w:rsidR="001A1A00" w:rsidRPr="00E42737">
        <w:rPr>
          <w:rFonts w:ascii="Times New Roman" w:hAnsi="Times New Roman" w:cs="Times New Roman"/>
          <w:sz w:val="24"/>
          <w:szCs w:val="24"/>
        </w:rPr>
        <w:t>о</w:t>
      </w:r>
      <w:r w:rsidR="004E1B3E" w:rsidRPr="00E42737">
        <w:rPr>
          <w:rFonts w:ascii="Times New Roman" w:hAnsi="Times New Roman" w:cs="Times New Roman"/>
          <w:sz w:val="24"/>
          <w:szCs w:val="24"/>
        </w:rPr>
        <w:t xml:space="preserve"> на официальном сайте образовательной организации</w:t>
      </w:r>
      <w:r w:rsidR="002A68C0" w:rsidRPr="00E42737">
        <w:rPr>
          <w:rFonts w:ascii="Times New Roman" w:hAnsi="Times New Roman" w:cs="Times New Roman"/>
          <w:sz w:val="24"/>
          <w:szCs w:val="24"/>
        </w:rPr>
        <w:t xml:space="preserve"> в сети Интернет, копия настоящего Положения</w:t>
      </w:r>
      <w:r w:rsidR="001D22E0">
        <w:rPr>
          <w:rFonts w:ascii="Times New Roman" w:hAnsi="Times New Roman" w:cs="Times New Roman"/>
          <w:sz w:val="24"/>
          <w:szCs w:val="24"/>
        </w:rPr>
        <w:t>,</w:t>
      </w:r>
      <w:r w:rsidR="002A68C0" w:rsidRPr="00E427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67A8" w:rsidRPr="00E42737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2A68C0" w:rsidRPr="00E42737">
        <w:rPr>
          <w:rFonts w:ascii="Times New Roman" w:hAnsi="Times New Roman" w:cs="Times New Roman"/>
          <w:sz w:val="24"/>
          <w:szCs w:val="24"/>
        </w:rPr>
        <w:t xml:space="preserve"> находиться</w:t>
      </w:r>
      <w:proofErr w:type="gramEnd"/>
      <w:r w:rsidR="002A68C0" w:rsidRPr="00E42737">
        <w:rPr>
          <w:rFonts w:ascii="Times New Roman" w:hAnsi="Times New Roman" w:cs="Times New Roman"/>
          <w:sz w:val="24"/>
          <w:szCs w:val="24"/>
        </w:rPr>
        <w:t xml:space="preserve"> на кон</w:t>
      </w:r>
      <w:r w:rsidR="00CB056A" w:rsidRPr="00E42737">
        <w:rPr>
          <w:rFonts w:ascii="Times New Roman" w:hAnsi="Times New Roman" w:cs="Times New Roman"/>
          <w:sz w:val="24"/>
          <w:szCs w:val="24"/>
        </w:rPr>
        <w:t>тро</w:t>
      </w:r>
      <w:r w:rsidR="001D22E0">
        <w:rPr>
          <w:rFonts w:ascii="Times New Roman" w:hAnsi="Times New Roman" w:cs="Times New Roman"/>
          <w:sz w:val="24"/>
          <w:szCs w:val="24"/>
        </w:rPr>
        <w:t>льно-пропускном пункте</w:t>
      </w:r>
      <w:r w:rsidR="002A68C0" w:rsidRPr="00E42737">
        <w:rPr>
          <w:rFonts w:ascii="Times New Roman" w:hAnsi="Times New Roman" w:cs="Times New Roman"/>
          <w:sz w:val="24"/>
          <w:szCs w:val="24"/>
        </w:rPr>
        <w:t>.</w:t>
      </w:r>
    </w:p>
    <w:p w:rsidR="001A1A00" w:rsidRPr="00E42737" w:rsidRDefault="001A1A00" w:rsidP="00E42737">
      <w:pPr>
        <w:pStyle w:val="Default"/>
        <w:ind w:firstLine="540"/>
        <w:jc w:val="both"/>
      </w:pPr>
      <w:r w:rsidRPr="00E42737">
        <w:t>7</w:t>
      </w:r>
      <w:r w:rsidR="005967A8" w:rsidRPr="00E42737">
        <w:t>.</w:t>
      </w:r>
      <w:r w:rsidR="00975F92" w:rsidRPr="00E42737">
        <w:t xml:space="preserve"> </w:t>
      </w:r>
      <w:r w:rsidR="001D22E0">
        <w:t>Контрольно-пропускной пункт</w:t>
      </w:r>
      <w:r w:rsidR="00975F92" w:rsidRPr="00E42737">
        <w:t xml:space="preserve"> </w:t>
      </w:r>
      <w:r w:rsidR="001D22E0">
        <w:t>оборудуе</w:t>
      </w:r>
      <w:r w:rsidR="00975F92" w:rsidRPr="00E42737">
        <w:t xml:space="preserve">тся около главного входа в образовательную организацию и оснащаются пакетом документов по организации пропускного и </w:t>
      </w:r>
      <w:proofErr w:type="spellStart"/>
      <w:r w:rsidR="00975F92" w:rsidRPr="00E42737">
        <w:t>внутриобъектового</w:t>
      </w:r>
      <w:proofErr w:type="spellEnd"/>
      <w:r w:rsidR="00975F92" w:rsidRPr="00E42737">
        <w:t xml:space="preserve"> режимов, </w:t>
      </w:r>
      <w:r w:rsidR="002B0E7C" w:rsidRPr="00E42737">
        <w:t>техническими средствами охраны</w:t>
      </w:r>
      <w:r w:rsidR="005967A8" w:rsidRPr="00E42737">
        <w:t>.</w:t>
      </w:r>
    </w:p>
    <w:p w:rsidR="001A1A00" w:rsidRPr="00E42737" w:rsidRDefault="001A1A00" w:rsidP="00E42737">
      <w:pPr>
        <w:pStyle w:val="Default"/>
        <w:ind w:firstLine="540"/>
        <w:jc w:val="both"/>
      </w:pPr>
      <w:r w:rsidRPr="00E42737">
        <w:t>8.  Для обеспечения организации контрольно-</w:t>
      </w:r>
      <w:proofErr w:type="gramStart"/>
      <w:r w:rsidRPr="00E42737">
        <w:t>пропускного  и</w:t>
      </w:r>
      <w:proofErr w:type="gramEnd"/>
      <w:r w:rsidRPr="00E42737">
        <w:t xml:space="preserve"> внутриобъектового режимов ведется следующая документация, находящаяся на контрольно-пропускном пункте: </w:t>
      </w:r>
    </w:p>
    <w:p w:rsidR="0083132F" w:rsidRPr="00E42737" w:rsidRDefault="001A1A00" w:rsidP="00E42737">
      <w:pPr>
        <w:pStyle w:val="Default"/>
        <w:numPr>
          <w:ilvl w:val="0"/>
          <w:numId w:val="4"/>
        </w:numPr>
        <w:ind w:left="426"/>
        <w:jc w:val="both"/>
      </w:pPr>
      <w:r w:rsidRPr="00E42737">
        <w:t xml:space="preserve">Списки работников </w:t>
      </w:r>
    </w:p>
    <w:p w:rsidR="001A1A00" w:rsidRPr="00E42737" w:rsidRDefault="0083132F" w:rsidP="00E42737">
      <w:pPr>
        <w:pStyle w:val="Default"/>
        <w:numPr>
          <w:ilvl w:val="0"/>
          <w:numId w:val="4"/>
        </w:numPr>
        <w:ind w:left="426"/>
        <w:jc w:val="both"/>
      </w:pPr>
      <w:r w:rsidRPr="00E42737">
        <w:t>Списки</w:t>
      </w:r>
      <w:r w:rsidR="001D22E0">
        <w:t xml:space="preserve"> обучающихся</w:t>
      </w:r>
      <w:r w:rsidR="00441FA4" w:rsidRPr="00E42737">
        <w:t xml:space="preserve"> по классам</w:t>
      </w:r>
    </w:p>
    <w:p w:rsidR="00441FA4" w:rsidRPr="00E42737" w:rsidRDefault="00E42737" w:rsidP="00E42737">
      <w:pPr>
        <w:pStyle w:val="Default"/>
        <w:ind w:right="57"/>
        <w:jc w:val="both"/>
        <w:rPr>
          <w:rFonts w:eastAsia="Calibri"/>
        </w:rPr>
      </w:pPr>
      <w:r>
        <w:rPr>
          <w:color w:val="auto"/>
        </w:rPr>
        <w:t xml:space="preserve"> </w:t>
      </w:r>
      <w:r w:rsidR="0083132F" w:rsidRPr="00E42737">
        <w:rPr>
          <w:color w:val="auto"/>
        </w:rPr>
        <w:t>3</w:t>
      </w:r>
      <w:r w:rsidR="001A1A00" w:rsidRPr="00E42737">
        <w:rPr>
          <w:color w:val="auto"/>
        </w:rPr>
        <w:t xml:space="preserve">) </w:t>
      </w:r>
      <w:r>
        <w:rPr>
          <w:color w:val="auto"/>
        </w:rPr>
        <w:t xml:space="preserve">  </w:t>
      </w:r>
      <w:r w:rsidR="00441FA4" w:rsidRPr="00E42737">
        <w:rPr>
          <w:rFonts w:eastAsia="Calibri"/>
        </w:rPr>
        <w:t>Журналы:</w:t>
      </w:r>
    </w:p>
    <w:p w:rsidR="00441FA4" w:rsidRPr="00E42737" w:rsidRDefault="00441FA4" w:rsidP="00E42737">
      <w:pPr>
        <w:pStyle w:val="Default"/>
        <w:ind w:left="57" w:right="57" w:firstLine="709"/>
        <w:jc w:val="both"/>
        <w:rPr>
          <w:rFonts w:eastAsia="Calibri"/>
        </w:rPr>
      </w:pPr>
      <w:r w:rsidRPr="00E42737">
        <w:rPr>
          <w:rFonts w:eastAsia="Calibri"/>
          <w:b/>
        </w:rPr>
        <w:t>- Журнал регистрации лиц, входящих в Школу</w:t>
      </w:r>
      <w:r w:rsidRPr="00E42737">
        <w:rPr>
          <w:rFonts w:eastAsia="Calibri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769"/>
        <w:gridCol w:w="2128"/>
        <w:gridCol w:w="1215"/>
        <w:gridCol w:w="1318"/>
        <w:gridCol w:w="1012"/>
        <w:gridCol w:w="809"/>
        <w:gridCol w:w="1623"/>
        <w:gridCol w:w="1166"/>
      </w:tblGrid>
      <w:tr w:rsidR="00441FA4" w:rsidRPr="00E42737" w:rsidTr="00237DDD">
        <w:trPr>
          <w:cantSplit/>
          <w:trHeight w:val="1134"/>
        </w:trPr>
        <w:tc>
          <w:tcPr>
            <w:tcW w:w="248" w:type="pct"/>
            <w:shd w:val="clear" w:color="auto" w:fill="auto"/>
          </w:tcPr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lastRenderedPageBreak/>
              <w:t>№</w:t>
            </w:r>
          </w:p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</w:tcPr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 xml:space="preserve">Дата </w:t>
            </w:r>
          </w:p>
        </w:tc>
        <w:tc>
          <w:tcPr>
            <w:tcW w:w="1007" w:type="pct"/>
            <w:tcBorders>
              <w:left w:val="single" w:sz="4" w:space="0" w:color="auto"/>
            </w:tcBorders>
            <w:shd w:val="clear" w:color="auto" w:fill="auto"/>
          </w:tcPr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 xml:space="preserve">Ф.И.О. входящего </w:t>
            </w:r>
          </w:p>
          <w:p w:rsidR="00441FA4" w:rsidRPr="00E42737" w:rsidRDefault="00441FA4" w:rsidP="00E427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575" w:type="pct"/>
          </w:tcPr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>документ</w:t>
            </w:r>
          </w:p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>(паспорт, удостоверение с фотографией или пропуск, водительское удостоверение</w:t>
            </w:r>
          </w:p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>(указать вид)</w:t>
            </w:r>
          </w:p>
        </w:tc>
        <w:tc>
          <w:tcPr>
            <w:tcW w:w="624" w:type="pct"/>
            <w:shd w:val="clear" w:color="auto" w:fill="auto"/>
          </w:tcPr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>Цель визита</w:t>
            </w:r>
          </w:p>
        </w:tc>
        <w:tc>
          <w:tcPr>
            <w:tcW w:w="479" w:type="pct"/>
            <w:shd w:val="clear" w:color="auto" w:fill="auto"/>
          </w:tcPr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 xml:space="preserve">Время </w:t>
            </w:r>
          </w:p>
          <w:p w:rsidR="00441FA4" w:rsidRPr="00E42737" w:rsidRDefault="00441FA4" w:rsidP="00E427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>прибытия</w:t>
            </w:r>
          </w:p>
        </w:tc>
        <w:tc>
          <w:tcPr>
            <w:tcW w:w="383" w:type="pct"/>
            <w:shd w:val="clear" w:color="auto" w:fill="auto"/>
          </w:tcPr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>Время убытия</w:t>
            </w:r>
          </w:p>
        </w:tc>
        <w:tc>
          <w:tcPr>
            <w:tcW w:w="768" w:type="pct"/>
            <w:shd w:val="clear" w:color="auto" w:fill="auto"/>
          </w:tcPr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>Подпись</w:t>
            </w:r>
          </w:p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>Посетителя</w:t>
            </w:r>
          </w:p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>согласно</w:t>
            </w:r>
          </w:p>
          <w:p w:rsidR="00441FA4" w:rsidRPr="00E42737" w:rsidRDefault="00441FA4" w:rsidP="00E4273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 xml:space="preserve">ФЗ №152 от 26.07.2006 </w:t>
            </w:r>
            <w:r w:rsidRPr="00E42737">
              <w:rPr>
                <w:rFonts w:eastAsia="Calibri"/>
                <w:sz w:val="22"/>
                <w:szCs w:val="22"/>
                <w:lang w:eastAsia="en-US"/>
              </w:rPr>
              <w:t xml:space="preserve">«О персональных данных, Политике обработки и защиты  персональных данных </w:t>
            </w:r>
            <w:r w:rsidR="00E42737" w:rsidRPr="00E42737">
              <w:rPr>
                <w:rFonts w:eastAsia="Calibri"/>
                <w:sz w:val="22"/>
                <w:szCs w:val="22"/>
                <w:lang w:eastAsia="en-US"/>
              </w:rPr>
              <w:t xml:space="preserve"> МКОУ «Гертминская СОШ имени Абдулмуслимова М.А.»</w:t>
            </w:r>
          </w:p>
        </w:tc>
        <w:tc>
          <w:tcPr>
            <w:tcW w:w="553" w:type="pct"/>
          </w:tcPr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>Примечание</w:t>
            </w:r>
          </w:p>
        </w:tc>
      </w:tr>
    </w:tbl>
    <w:p w:rsidR="00441FA4" w:rsidRPr="00E42737" w:rsidRDefault="00441FA4" w:rsidP="00E4273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42737">
        <w:rPr>
          <w:rFonts w:eastAsia="Calibri"/>
          <w:lang w:eastAsia="en-US"/>
        </w:rPr>
        <w:t>Журнал заводится на каждый учебный год, и подлежит хранению в течение 3- х лет.</w:t>
      </w:r>
    </w:p>
    <w:p w:rsidR="00441FA4" w:rsidRPr="00E42737" w:rsidRDefault="00441FA4" w:rsidP="00E4273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441FA4" w:rsidRPr="00E42737" w:rsidRDefault="00441FA4" w:rsidP="00E4273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42737">
        <w:rPr>
          <w:rFonts w:eastAsia="Calibri"/>
          <w:lang w:eastAsia="en-US"/>
        </w:rPr>
        <w:t xml:space="preserve">- </w:t>
      </w:r>
      <w:r w:rsidRPr="00E42737">
        <w:rPr>
          <w:rFonts w:eastAsia="Calibri"/>
          <w:b/>
          <w:lang w:eastAsia="en-US"/>
        </w:rPr>
        <w:t>Журнал ежедневного контроля состояния безопасности пришкольной территории</w:t>
      </w:r>
      <w:r w:rsidRPr="00E42737">
        <w:rPr>
          <w:rFonts w:eastAsia="Calibri"/>
          <w:lang w:eastAsia="en-US"/>
        </w:rPr>
        <w:t>, по форме: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"/>
        <w:gridCol w:w="953"/>
        <w:gridCol w:w="2098"/>
        <w:gridCol w:w="1388"/>
        <w:gridCol w:w="1518"/>
        <w:gridCol w:w="2098"/>
        <w:gridCol w:w="1806"/>
      </w:tblGrid>
      <w:tr w:rsidR="00441FA4" w:rsidRPr="00E42737" w:rsidTr="00237DDD">
        <w:tc>
          <w:tcPr>
            <w:tcW w:w="787" w:type="dxa"/>
            <w:shd w:val="clear" w:color="auto" w:fill="auto"/>
          </w:tcPr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>Дата</w:t>
            </w:r>
          </w:p>
        </w:tc>
        <w:tc>
          <w:tcPr>
            <w:tcW w:w="1412" w:type="dxa"/>
            <w:shd w:val="clear" w:color="auto" w:fill="auto"/>
          </w:tcPr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>Время обхода</w:t>
            </w:r>
          </w:p>
        </w:tc>
        <w:tc>
          <w:tcPr>
            <w:tcW w:w="1785" w:type="dxa"/>
            <w:shd w:val="clear" w:color="auto" w:fill="auto"/>
          </w:tcPr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 xml:space="preserve">ФИО, осуществляющего </w:t>
            </w:r>
          </w:p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>обход</w:t>
            </w:r>
          </w:p>
        </w:tc>
        <w:tc>
          <w:tcPr>
            <w:tcW w:w="1572" w:type="dxa"/>
            <w:shd w:val="clear" w:color="auto" w:fill="auto"/>
          </w:tcPr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 xml:space="preserve">Результаты </w:t>
            </w:r>
          </w:p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>обхода</w:t>
            </w:r>
          </w:p>
        </w:tc>
        <w:tc>
          <w:tcPr>
            <w:tcW w:w="2490" w:type="dxa"/>
            <w:shd w:val="clear" w:color="auto" w:fill="auto"/>
          </w:tcPr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>Принятые меры по результатам обхода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shd w:val="clear" w:color="auto" w:fill="auto"/>
          </w:tcPr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 xml:space="preserve">Подпись </w:t>
            </w:r>
          </w:p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 xml:space="preserve">осуществляющего </w:t>
            </w:r>
          </w:p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>обход</w:t>
            </w:r>
          </w:p>
        </w:tc>
        <w:tc>
          <w:tcPr>
            <w:tcW w:w="1213" w:type="dxa"/>
            <w:tcBorders>
              <w:left w:val="single" w:sz="4" w:space="0" w:color="auto"/>
            </w:tcBorders>
            <w:shd w:val="clear" w:color="auto" w:fill="auto"/>
          </w:tcPr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>Подпись</w:t>
            </w:r>
          </w:p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 xml:space="preserve">администрации </w:t>
            </w:r>
          </w:p>
        </w:tc>
      </w:tr>
      <w:tr w:rsidR="00441FA4" w:rsidRPr="00E42737" w:rsidTr="00237DDD">
        <w:tc>
          <w:tcPr>
            <w:tcW w:w="787" w:type="dxa"/>
            <w:shd w:val="clear" w:color="auto" w:fill="auto"/>
          </w:tcPr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12" w:type="dxa"/>
            <w:shd w:val="clear" w:color="auto" w:fill="auto"/>
          </w:tcPr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85" w:type="dxa"/>
            <w:shd w:val="clear" w:color="auto" w:fill="auto"/>
          </w:tcPr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72" w:type="dxa"/>
            <w:shd w:val="clear" w:color="auto" w:fill="auto"/>
          </w:tcPr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490" w:type="dxa"/>
            <w:shd w:val="clear" w:color="auto" w:fill="auto"/>
          </w:tcPr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305" w:type="dxa"/>
            <w:tcBorders>
              <w:right w:val="single" w:sz="4" w:space="0" w:color="auto"/>
            </w:tcBorders>
            <w:shd w:val="clear" w:color="auto" w:fill="auto"/>
          </w:tcPr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213" w:type="dxa"/>
            <w:tcBorders>
              <w:left w:val="single" w:sz="4" w:space="0" w:color="auto"/>
            </w:tcBorders>
            <w:shd w:val="clear" w:color="auto" w:fill="auto"/>
          </w:tcPr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</w:tbl>
    <w:p w:rsidR="00441FA4" w:rsidRPr="00E42737" w:rsidRDefault="00441FA4" w:rsidP="00E4273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441FA4" w:rsidRPr="00E42737" w:rsidRDefault="00441FA4" w:rsidP="00E4273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42737">
        <w:rPr>
          <w:rFonts w:eastAsia="Calibri"/>
          <w:b/>
          <w:lang w:eastAsia="en-US"/>
        </w:rPr>
        <w:t>- Журнал проверок учреждения по вопросам антитеррористической защищенности</w:t>
      </w:r>
      <w:r w:rsidRPr="00E42737">
        <w:rPr>
          <w:rFonts w:eastAsia="Calibri"/>
          <w:lang w:eastAsia="en-US"/>
        </w:rPr>
        <w:t>, по форме: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3"/>
        <w:gridCol w:w="1902"/>
        <w:gridCol w:w="2412"/>
        <w:gridCol w:w="1504"/>
        <w:gridCol w:w="2164"/>
        <w:gridCol w:w="1799"/>
      </w:tblGrid>
      <w:tr w:rsidR="00441FA4" w:rsidRPr="00E42737" w:rsidTr="00237DDD">
        <w:tc>
          <w:tcPr>
            <w:tcW w:w="783" w:type="dxa"/>
            <w:shd w:val="clear" w:color="auto" w:fill="auto"/>
          </w:tcPr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>Дата</w:t>
            </w:r>
          </w:p>
        </w:tc>
        <w:tc>
          <w:tcPr>
            <w:tcW w:w="1902" w:type="dxa"/>
            <w:shd w:val="clear" w:color="auto" w:fill="auto"/>
          </w:tcPr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>Проверяющая организация</w:t>
            </w:r>
          </w:p>
        </w:tc>
        <w:tc>
          <w:tcPr>
            <w:tcW w:w="2412" w:type="dxa"/>
            <w:shd w:val="clear" w:color="auto" w:fill="auto"/>
          </w:tcPr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>ФИО, осуществляющего проверку, должность</w:t>
            </w:r>
          </w:p>
        </w:tc>
        <w:tc>
          <w:tcPr>
            <w:tcW w:w="1504" w:type="dxa"/>
            <w:shd w:val="clear" w:color="auto" w:fill="auto"/>
          </w:tcPr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>Цель проверки</w:t>
            </w:r>
          </w:p>
        </w:tc>
        <w:tc>
          <w:tcPr>
            <w:tcW w:w="2164" w:type="dxa"/>
            <w:shd w:val="clear" w:color="auto" w:fill="auto"/>
          </w:tcPr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>Результаты проверки</w:t>
            </w:r>
          </w:p>
        </w:tc>
        <w:tc>
          <w:tcPr>
            <w:tcW w:w="1799" w:type="dxa"/>
            <w:shd w:val="clear" w:color="auto" w:fill="auto"/>
          </w:tcPr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>Замечания и предложения</w:t>
            </w:r>
          </w:p>
        </w:tc>
      </w:tr>
      <w:tr w:rsidR="00441FA4" w:rsidRPr="00E42737" w:rsidTr="00237DDD">
        <w:tc>
          <w:tcPr>
            <w:tcW w:w="783" w:type="dxa"/>
            <w:shd w:val="clear" w:color="auto" w:fill="auto"/>
          </w:tcPr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902" w:type="dxa"/>
            <w:shd w:val="clear" w:color="auto" w:fill="auto"/>
          </w:tcPr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412" w:type="dxa"/>
            <w:shd w:val="clear" w:color="auto" w:fill="auto"/>
          </w:tcPr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04" w:type="dxa"/>
            <w:shd w:val="clear" w:color="auto" w:fill="auto"/>
          </w:tcPr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164" w:type="dxa"/>
            <w:shd w:val="clear" w:color="auto" w:fill="auto"/>
          </w:tcPr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799" w:type="dxa"/>
            <w:shd w:val="clear" w:color="auto" w:fill="auto"/>
          </w:tcPr>
          <w:p w:rsidR="00441FA4" w:rsidRPr="00E42737" w:rsidRDefault="00441FA4" w:rsidP="00E4273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</w:tr>
    </w:tbl>
    <w:p w:rsidR="00441FA4" w:rsidRPr="00E42737" w:rsidRDefault="00441FA4" w:rsidP="00E4273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441FA4" w:rsidRPr="00E42737" w:rsidRDefault="00441FA4" w:rsidP="00E4273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42737">
        <w:rPr>
          <w:rFonts w:eastAsia="Calibri"/>
          <w:lang w:eastAsia="en-US"/>
        </w:rPr>
        <w:t xml:space="preserve">- </w:t>
      </w:r>
      <w:r w:rsidRPr="00E42737">
        <w:rPr>
          <w:rFonts w:eastAsia="Calibri"/>
          <w:b/>
          <w:lang w:eastAsia="en-US"/>
        </w:rPr>
        <w:t>Журнал выдачи ключей</w:t>
      </w:r>
      <w:r w:rsidRPr="00E42737">
        <w:rPr>
          <w:rFonts w:eastAsia="Calibri"/>
          <w:lang w:eastAsia="en-US"/>
        </w:rPr>
        <w:t>, по форме: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657"/>
        <w:gridCol w:w="622"/>
        <w:gridCol w:w="969"/>
        <w:gridCol w:w="1987"/>
        <w:gridCol w:w="1450"/>
        <w:gridCol w:w="1096"/>
        <w:gridCol w:w="1450"/>
        <w:gridCol w:w="1793"/>
      </w:tblGrid>
      <w:tr w:rsidR="00441FA4" w:rsidRPr="00E42737" w:rsidTr="00237DDD">
        <w:trPr>
          <w:trHeight w:val="690"/>
        </w:trPr>
        <w:tc>
          <w:tcPr>
            <w:tcW w:w="256" w:type="pct"/>
            <w:shd w:val="clear" w:color="auto" w:fill="auto"/>
          </w:tcPr>
          <w:p w:rsidR="00441FA4" w:rsidRPr="00E42737" w:rsidRDefault="00441FA4" w:rsidP="00E42737">
            <w:pPr>
              <w:jc w:val="center"/>
            </w:pPr>
            <w:r w:rsidRPr="00E42737">
              <w:t>№ п/п</w:t>
            </w:r>
          </w:p>
        </w:tc>
        <w:tc>
          <w:tcPr>
            <w:tcW w:w="311" w:type="pct"/>
            <w:shd w:val="clear" w:color="auto" w:fill="auto"/>
          </w:tcPr>
          <w:p w:rsidR="00441FA4" w:rsidRPr="00E42737" w:rsidRDefault="00441FA4" w:rsidP="00E42737">
            <w:pPr>
              <w:jc w:val="center"/>
            </w:pPr>
            <w:r w:rsidRPr="00E42737">
              <w:t>дата</w:t>
            </w:r>
          </w:p>
        </w:tc>
        <w:tc>
          <w:tcPr>
            <w:tcW w:w="284" w:type="pct"/>
            <w:shd w:val="clear" w:color="auto" w:fill="auto"/>
          </w:tcPr>
          <w:p w:rsidR="00441FA4" w:rsidRPr="00E42737" w:rsidRDefault="00441FA4" w:rsidP="00E42737">
            <w:pPr>
              <w:jc w:val="center"/>
            </w:pPr>
            <w:r w:rsidRPr="00E42737">
              <w:t>№</w:t>
            </w:r>
          </w:p>
          <w:p w:rsidR="00441FA4" w:rsidRPr="00E42737" w:rsidRDefault="00441FA4" w:rsidP="00E42737">
            <w:pPr>
              <w:jc w:val="center"/>
            </w:pPr>
            <w:proofErr w:type="spellStart"/>
            <w:r w:rsidRPr="00E42737">
              <w:t>каб</w:t>
            </w:r>
            <w:proofErr w:type="spellEnd"/>
            <w:r w:rsidRPr="00E42737">
              <w:t>.</w:t>
            </w:r>
          </w:p>
        </w:tc>
        <w:tc>
          <w:tcPr>
            <w:tcW w:w="459" w:type="pct"/>
            <w:shd w:val="clear" w:color="auto" w:fill="auto"/>
          </w:tcPr>
          <w:p w:rsidR="00441FA4" w:rsidRPr="00E42737" w:rsidRDefault="00441FA4" w:rsidP="00E42737">
            <w:pPr>
              <w:jc w:val="center"/>
            </w:pPr>
            <w:r w:rsidRPr="00E42737">
              <w:t>Время выдачи ключа</w:t>
            </w:r>
          </w:p>
        </w:tc>
        <w:tc>
          <w:tcPr>
            <w:tcW w:w="950" w:type="pct"/>
            <w:shd w:val="clear" w:color="auto" w:fill="auto"/>
          </w:tcPr>
          <w:p w:rsidR="00441FA4" w:rsidRPr="00E42737" w:rsidRDefault="00441FA4" w:rsidP="00E42737">
            <w:pPr>
              <w:jc w:val="center"/>
            </w:pPr>
            <w:r w:rsidRPr="00E42737">
              <w:t>ФИО сотрудника, взявшего ключ</w:t>
            </w:r>
          </w:p>
        </w:tc>
        <w:tc>
          <w:tcPr>
            <w:tcW w:w="686" w:type="pct"/>
            <w:shd w:val="clear" w:color="auto" w:fill="auto"/>
          </w:tcPr>
          <w:p w:rsidR="00441FA4" w:rsidRPr="00E42737" w:rsidRDefault="00441FA4" w:rsidP="00E42737">
            <w:pPr>
              <w:jc w:val="center"/>
            </w:pPr>
            <w:r w:rsidRPr="00E42737">
              <w:t>Подпись сотрудника, взявшего ключ</w:t>
            </w:r>
          </w:p>
        </w:tc>
        <w:tc>
          <w:tcPr>
            <w:tcW w:w="519" w:type="pct"/>
            <w:shd w:val="clear" w:color="auto" w:fill="auto"/>
          </w:tcPr>
          <w:p w:rsidR="00441FA4" w:rsidRPr="00E42737" w:rsidRDefault="00441FA4" w:rsidP="00E42737">
            <w:pPr>
              <w:jc w:val="center"/>
            </w:pPr>
            <w:r w:rsidRPr="00E42737">
              <w:t>Время возврата ключа</w:t>
            </w:r>
          </w:p>
        </w:tc>
        <w:tc>
          <w:tcPr>
            <w:tcW w:w="686" w:type="pct"/>
            <w:shd w:val="clear" w:color="auto" w:fill="auto"/>
          </w:tcPr>
          <w:p w:rsidR="00441FA4" w:rsidRPr="00E42737" w:rsidRDefault="00441FA4" w:rsidP="00E42737">
            <w:pPr>
              <w:jc w:val="center"/>
            </w:pPr>
            <w:r w:rsidRPr="00E42737">
              <w:t>Подпись сотрудника, вернувшего ключ</w:t>
            </w:r>
          </w:p>
        </w:tc>
        <w:tc>
          <w:tcPr>
            <w:tcW w:w="849" w:type="pct"/>
            <w:shd w:val="clear" w:color="auto" w:fill="auto"/>
          </w:tcPr>
          <w:p w:rsidR="00441FA4" w:rsidRPr="00E42737" w:rsidRDefault="00441FA4" w:rsidP="00E42737">
            <w:pPr>
              <w:jc w:val="center"/>
            </w:pPr>
            <w:r w:rsidRPr="00E42737">
              <w:t>Подпись сотрудника, ответственного за выдачу</w:t>
            </w:r>
          </w:p>
        </w:tc>
      </w:tr>
      <w:tr w:rsidR="00441FA4" w:rsidRPr="00E42737" w:rsidTr="00237DDD">
        <w:trPr>
          <w:trHeight w:val="217"/>
        </w:trPr>
        <w:tc>
          <w:tcPr>
            <w:tcW w:w="256" w:type="pct"/>
            <w:shd w:val="clear" w:color="auto" w:fill="auto"/>
          </w:tcPr>
          <w:p w:rsidR="00441FA4" w:rsidRPr="00E42737" w:rsidRDefault="00441FA4" w:rsidP="00E42737">
            <w:pPr>
              <w:jc w:val="center"/>
            </w:pPr>
          </w:p>
        </w:tc>
        <w:tc>
          <w:tcPr>
            <w:tcW w:w="311" w:type="pct"/>
            <w:shd w:val="clear" w:color="auto" w:fill="auto"/>
          </w:tcPr>
          <w:p w:rsidR="00441FA4" w:rsidRPr="00E42737" w:rsidRDefault="00441FA4" w:rsidP="00E42737">
            <w:pPr>
              <w:jc w:val="center"/>
            </w:pPr>
          </w:p>
        </w:tc>
        <w:tc>
          <w:tcPr>
            <w:tcW w:w="284" w:type="pct"/>
            <w:shd w:val="clear" w:color="auto" w:fill="auto"/>
          </w:tcPr>
          <w:p w:rsidR="00441FA4" w:rsidRPr="00E42737" w:rsidRDefault="00441FA4" w:rsidP="00E42737">
            <w:pPr>
              <w:jc w:val="center"/>
            </w:pPr>
          </w:p>
        </w:tc>
        <w:tc>
          <w:tcPr>
            <w:tcW w:w="459" w:type="pct"/>
            <w:shd w:val="clear" w:color="auto" w:fill="auto"/>
          </w:tcPr>
          <w:p w:rsidR="00441FA4" w:rsidRPr="00E42737" w:rsidRDefault="00441FA4" w:rsidP="00E42737">
            <w:pPr>
              <w:jc w:val="center"/>
            </w:pPr>
          </w:p>
        </w:tc>
        <w:tc>
          <w:tcPr>
            <w:tcW w:w="950" w:type="pct"/>
            <w:shd w:val="clear" w:color="auto" w:fill="auto"/>
          </w:tcPr>
          <w:p w:rsidR="00441FA4" w:rsidRPr="00E42737" w:rsidRDefault="00441FA4" w:rsidP="00E42737">
            <w:pPr>
              <w:jc w:val="center"/>
            </w:pPr>
          </w:p>
        </w:tc>
        <w:tc>
          <w:tcPr>
            <w:tcW w:w="686" w:type="pct"/>
            <w:shd w:val="clear" w:color="auto" w:fill="auto"/>
          </w:tcPr>
          <w:p w:rsidR="00441FA4" w:rsidRPr="00E42737" w:rsidRDefault="00441FA4" w:rsidP="00E42737">
            <w:pPr>
              <w:jc w:val="center"/>
            </w:pPr>
          </w:p>
        </w:tc>
        <w:tc>
          <w:tcPr>
            <w:tcW w:w="519" w:type="pct"/>
            <w:shd w:val="clear" w:color="auto" w:fill="auto"/>
          </w:tcPr>
          <w:p w:rsidR="00441FA4" w:rsidRPr="00E42737" w:rsidRDefault="00441FA4" w:rsidP="00E42737">
            <w:pPr>
              <w:jc w:val="center"/>
            </w:pPr>
          </w:p>
        </w:tc>
        <w:tc>
          <w:tcPr>
            <w:tcW w:w="686" w:type="pct"/>
            <w:shd w:val="clear" w:color="auto" w:fill="auto"/>
          </w:tcPr>
          <w:p w:rsidR="00441FA4" w:rsidRPr="00E42737" w:rsidRDefault="00441FA4" w:rsidP="00E42737">
            <w:pPr>
              <w:jc w:val="center"/>
            </w:pPr>
          </w:p>
        </w:tc>
        <w:tc>
          <w:tcPr>
            <w:tcW w:w="849" w:type="pct"/>
            <w:shd w:val="clear" w:color="auto" w:fill="auto"/>
          </w:tcPr>
          <w:p w:rsidR="00441FA4" w:rsidRPr="00E42737" w:rsidRDefault="00441FA4" w:rsidP="00E42737">
            <w:pPr>
              <w:jc w:val="center"/>
            </w:pPr>
          </w:p>
        </w:tc>
      </w:tr>
    </w:tbl>
    <w:p w:rsidR="00441FA4" w:rsidRPr="00E42737" w:rsidRDefault="00441FA4" w:rsidP="00E4273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441FA4" w:rsidRPr="00E42737" w:rsidRDefault="00441FA4" w:rsidP="00E4273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42737">
        <w:rPr>
          <w:rFonts w:eastAsia="Calibri"/>
          <w:lang w:eastAsia="en-US"/>
        </w:rPr>
        <w:t xml:space="preserve">- </w:t>
      </w:r>
      <w:r w:rsidRPr="00E42737">
        <w:rPr>
          <w:rFonts w:eastAsia="Calibri"/>
          <w:b/>
          <w:lang w:eastAsia="en-US"/>
        </w:rPr>
        <w:t>Журнал учета автотранспорта</w:t>
      </w:r>
      <w:r w:rsidRPr="00E42737">
        <w:rPr>
          <w:rFonts w:eastAsia="Calibri"/>
          <w:lang w:eastAsia="en-US"/>
        </w:rPr>
        <w:t>, по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"/>
        <w:gridCol w:w="1128"/>
        <w:gridCol w:w="1017"/>
        <w:gridCol w:w="1762"/>
        <w:gridCol w:w="1044"/>
        <w:gridCol w:w="1044"/>
        <w:gridCol w:w="1065"/>
        <w:gridCol w:w="1360"/>
        <w:gridCol w:w="1572"/>
      </w:tblGrid>
      <w:tr w:rsidR="00441FA4" w:rsidRPr="00E42737" w:rsidTr="00237DDD">
        <w:trPr>
          <w:trHeight w:val="870"/>
        </w:trPr>
        <w:tc>
          <w:tcPr>
            <w:tcW w:w="496" w:type="dxa"/>
            <w:shd w:val="clear" w:color="auto" w:fill="auto"/>
          </w:tcPr>
          <w:p w:rsidR="00441FA4" w:rsidRPr="00E42737" w:rsidRDefault="00441FA4" w:rsidP="00E42737">
            <w:pPr>
              <w:jc w:val="center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1128" w:type="dxa"/>
            <w:shd w:val="clear" w:color="auto" w:fill="auto"/>
          </w:tcPr>
          <w:p w:rsidR="00441FA4" w:rsidRPr="00E42737" w:rsidRDefault="00441FA4" w:rsidP="00E42737">
            <w:pPr>
              <w:jc w:val="center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>Дата</w:t>
            </w:r>
          </w:p>
        </w:tc>
        <w:tc>
          <w:tcPr>
            <w:tcW w:w="1017" w:type="dxa"/>
            <w:shd w:val="clear" w:color="auto" w:fill="auto"/>
          </w:tcPr>
          <w:p w:rsidR="00441FA4" w:rsidRPr="00E42737" w:rsidRDefault="00441FA4" w:rsidP="00E42737">
            <w:pPr>
              <w:jc w:val="center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>гос. номер</w:t>
            </w:r>
          </w:p>
        </w:tc>
        <w:tc>
          <w:tcPr>
            <w:tcW w:w="1762" w:type="dxa"/>
            <w:shd w:val="clear" w:color="auto" w:fill="auto"/>
          </w:tcPr>
          <w:p w:rsidR="00441FA4" w:rsidRPr="00E42737" w:rsidRDefault="00441FA4" w:rsidP="00E42737">
            <w:pPr>
              <w:jc w:val="center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>Ф.И.О. водителя</w:t>
            </w:r>
          </w:p>
          <w:p w:rsidR="00441FA4" w:rsidRPr="00E42737" w:rsidRDefault="00441FA4" w:rsidP="00E42737">
            <w:pPr>
              <w:jc w:val="center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>(организация)</w:t>
            </w:r>
          </w:p>
        </w:tc>
        <w:tc>
          <w:tcPr>
            <w:tcW w:w="1044" w:type="dxa"/>
            <w:shd w:val="clear" w:color="auto" w:fill="auto"/>
          </w:tcPr>
          <w:p w:rsidR="00441FA4" w:rsidRPr="00E42737" w:rsidRDefault="00441FA4" w:rsidP="00E42737">
            <w:pPr>
              <w:jc w:val="center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>Цель въезда</w:t>
            </w:r>
          </w:p>
        </w:tc>
        <w:tc>
          <w:tcPr>
            <w:tcW w:w="1044" w:type="dxa"/>
            <w:shd w:val="clear" w:color="auto" w:fill="auto"/>
          </w:tcPr>
          <w:p w:rsidR="00441FA4" w:rsidRPr="00E42737" w:rsidRDefault="00441FA4" w:rsidP="00E42737">
            <w:pPr>
              <w:jc w:val="center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>Время въезда</w:t>
            </w:r>
          </w:p>
        </w:tc>
        <w:tc>
          <w:tcPr>
            <w:tcW w:w="1065" w:type="dxa"/>
            <w:shd w:val="clear" w:color="auto" w:fill="auto"/>
          </w:tcPr>
          <w:p w:rsidR="00441FA4" w:rsidRPr="00E42737" w:rsidRDefault="00441FA4" w:rsidP="00E42737">
            <w:pPr>
              <w:jc w:val="center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>Время выезда</w:t>
            </w:r>
          </w:p>
        </w:tc>
        <w:tc>
          <w:tcPr>
            <w:tcW w:w="1360" w:type="dxa"/>
            <w:shd w:val="clear" w:color="auto" w:fill="auto"/>
          </w:tcPr>
          <w:p w:rsidR="00441FA4" w:rsidRPr="00E42737" w:rsidRDefault="00441FA4" w:rsidP="00E42737">
            <w:pPr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>Подпись</w:t>
            </w:r>
          </w:p>
          <w:p w:rsidR="00441FA4" w:rsidRPr="00E42737" w:rsidRDefault="00441FA4" w:rsidP="00E42737">
            <w:pPr>
              <w:jc w:val="center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>сотрудник вахты</w:t>
            </w:r>
          </w:p>
        </w:tc>
        <w:tc>
          <w:tcPr>
            <w:tcW w:w="1572" w:type="dxa"/>
            <w:shd w:val="clear" w:color="auto" w:fill="auto"/>
          </w:tcPr>
          <w:p w:rsidR="00441FA4" w:rsidRPr="00E42737" w:rsidRDefault="00441FA4" w:rsidP="00E42737">
            <w:pPr>
              <w:jc w:val="center"/>
              <w:rPr>
                <w:rFonts w:eastAsia="Calibri"/>
                <w:lang w:eastAsia="en-US"/>
              </w:rPr>
            </w:pPr>
            <w:r w:rsidRPr="00E42737">
              <w:rPr>
                <w:rFonts w:eastAsia="Calibri"/>
                <w:lang w:eastAsia="en-US"/>
              </w:rPr>
              <w:t>Примечание</w:t>
            </w:r>
          </w:p>
        </w:tc>
      </w:tr>
      <w:tr w:rsidR="00441FA4" w:rsidRPr="00E42737" w:rsidTr="00237DDD">
        <w:trPr>
          <w:trHeight w:val="497"/>
        </w:trPr>
        <w:tc>
          <w:tcPr>
            <w:tcW w:w="496" w:type="dxa"/>
            <w:shd w:val="clear" w:color="auto" w:fill="auto"/>
          </w:tcPr>
          <w:p w:rsidR="00441FA4" w:rsidRPr="00E42737" w:rsidRDefault="00441FA4" w:rsidP="00E4273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28" w:type="dxa"/>
            <w:shd w:val="clear" w:color="auto" w:fill="auto"/>
          </w:tcPr>
          <w:p w:rsidR="00441FA4" w:rsidRPr="00E42737" w:rsidRDefault="00441FA4" w:rsidP="00E4273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17" w:type="dxa"/>
            <w:shd w:val="clear" w:color="auto" w:fill="auto"/>
          </w:tcPr>
          <w:p w:rsidR="00441FA4" w:rsidRPr="00E42737" w:rsidRDefault="00441FA4" w:rsidP="00E4273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62" w:type="dxa"/>
            <w:shd w:val="clear" w:color="auto" w:fill="auto"/>
          </w:tcPr>
          <w:p w:rsidR="00441FA4" w:rsidRPr="00E42737" w:rsidRDefault="00441FA4" w:rsidP="00E4273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44" w:type="dxa"/>
            <w:shd w:val="clear" w:color="auto" w:fill="auto"/>
          </w:tcPr>
          <w:p w:rsidR="00441FA4" w:rsidRPr="00E42737" w:rsidRDefault="00441FA4" w:rsidP="00E4273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44" w:type="dxa"/>
            <w:shd w:val="clear" w:color="auto" w:fill="auto"/>
          </w:tcPr>
          <w:p w:rsidR="00441FA4" w:rsidRPr="00E42737" w:rsidRDefault="00441FA4" w:rsidP="00E4273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65" w:type="dxa"/>
            <w:shd w:val="clear" w:color="auto" w:fill="auto"/>
          </w:tcPr>
          <w:p w:rsidR="00441FA4" w:rsidRPr="00E42737" w:rsidRDefault="00441FA4" w:rsidP="00E4273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60" w:type="dxa"/>
            <w:shd w:val="clear" w:color="auto" w:fill="auto"/>
          </w:tcPr>
          <w:p w:rsidR="00441FA4" w:rsidRPr="00E42737" w:rsidRDefault="00441FA4" w:rsidP="00E4273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72" w:type="dxa"/>
            <w:shd w:val="clear" w:color="auto" w:fill="auto"/>
          </w:tcPr>
          <w:p w:rsidR="00441FA4" w:rsidRPr="00E42737" w:rsidRDefault="00441FA4" w:rsidP="00E42737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441FA4" w:rsidRPr="00E42737" w:rsidRDefault="00441FA4" w:rsidP="00E4273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441FA4" w:rsidRPr="00E42737" w:rsidRDefault="00441FA4" w:rsidP="00E4273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E42737">
        <w:rPr>
          <w:rFonts w:eastAsia="Calibri"/>
          <w:lang w:eastAsia="en-US"/>
        </w:rPr>
        <w:t>-</w:t>
      </w:r>
      <w:r w:rsidRPr="00E42737">
        <w:rPr>
          <w:rFonts w:eastAsia="Calibri"/>
          <w:b/>
          <w:lang w:eastAsia="en-US"/>
        </w:rPr>
        <w:t>Журнал технического состояния системы видеонаблюдения</w:t>
      </w:r>
      <w:r w:rsidRPr="00E42737">
        <w:rPr>
          <w:rFonts w:eastAsia="Calibri"/>
          <w:lang w:eastAsia="en-US"/>
        </w:rPr>
        <w:t>:</w:t>
      </w:r>
    </w:p>
    <w:tbl>
      <w:tblPr>
        <w:tblW w:w="491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1096"/>
        <w:gridCol w:w="2348"/>
        <w:gridCol w:w="1094"/>
        <w:gridCol w:w="2350"/>
        <w:gridCol w:w="2277"/>
      </w:tblGrid>
      <w:tr w:rsidR="00441FA4" w:rsidRPr="00E42737" w:rsidTr="00237DDD">
        <w:trPr>
          <w:trHeight w:val="277"/>
        </w:trPr>
        <w:tc>
          <w:tcPr>
            <w:tcW w:w="585" w:type="pct"/>
            <w:vMerge w:val="restart"/>
            <w:shd w:val="clear" w:color="auto" w:fill="auto"/>
          </w:tcPr>
          <w:p w:rsidR="00441FA4" w:rsidRPr="00E42737" w:rsidRDefault="00441FA4" w:rsidP="00E42737">
            <w:r w:rsidRPr="00E42737">
              <w:t>Дата</w:t>
            </w:r>
          </w:p>
        </w:tc>
        <w:tc>
          <w:tcPr>
            <w:tcW w:w="1659" w:type="pct"/>
            <w:gridSpan w:val="2"/>
            <w:shd w:val="clear" w:color="auto" w:fill="auto"/>
          </w:tcPr>
          <w:p w:rsidR="00441FA4" w:rsidRPr="00E42737" w:rsidRDefault="00441FA4" w:rsidP="00E42737">
            <w:r w:rsidRPr="00E42737">
              <w:t>В начале смены</w:t>
            </w:r>
          </w:p>
        </w:tc>
        <w:tc>
          <w:tcPr>
            <w:tcW w:w="1659" w:type="pct"/>
            <w:gridSpan w:val="2"/>
            <w:shd w:val="clear" w:color="auto" w:fill="auto"/>
          </w:tcPr>
          <w:p w:rsidR="00441FA4" w:rsidRPr="00E42737" w:rsidRDefault="00441FA4" w:rsidP="00E42737">
            <w:r w:rsidRPr="00E42737">
              <w:t>В конце смены</w:t>
            </w:r>
          </w:p>
        </w:tc>
        <w:tc>
          <w:tcPr>
            <w:tcW w:w="1098" w:type="pct"/>
            <w:vMerge w:val="restart"/>
            <w:shd w:val="clear" w:color="auto" w:fill="auto"/>
          </w:tcPr>
          <w:p w:rsidR="00441FA4" w:rsidRPr="00E42737" w:rsidRDefault="00441FA4" w:rsidP="00E42737">
            <w:r w:rsidRPr="00E42737">
              <w:t>Примечание</w:t>
            </w:r>
          </w:p>
        </w:tc>
      </w:tr>
      <w:tr w:rsidR="00441FA4" w:rsidRPr="00E42737" w:rsidTr="00237DDD">
        <w:trPr>
          <w:trHeight w:val="148"/>
        </w:trPr>
        <w:tc>
          <w:tcPr>
            <w:tcW w:w="585" w:type="pct"/>
            <w:vMerge/>
            <w:shd w:val="clear" w:color="auto" w:fill="auto"/>
          </w:tcPr>
          <w:p w:rsidR="00441FA4" w:rsidRPr="00E42737" w:rsidRDefault="00441FA4" w:rsidP="00E42737"/>
        </w:tc>
        <w:tc>
          <w:tcPr>
            <w:tcW w:w="528" w:type="pct"/>
            <w:shd w:val="clear" w:color="auto" w:fill="auto"/>
          </w:tcPr>
          <w:p w:rsidR="00441FA4" w:rsidRPr="00E42737" w:rsidRDefault="00441FA4" w:rsidP="00E42737">
            <w:r w:rsidRPr="00E42737">
              <w:t>время</w:t>
            </w:r>
          </w:p>
        </w:tc>
        <w:tc>
          <w:tcPr>
            <w:tcW w:w="1130" w:type="pct"/>
            <w:shd w:val="clear" w:color="auto" w:fill="auto"/>
          </w:tcPr>
          <w:p w:rsidR="00441FA4" w:rsidRPr="00E42737" w:rsidRDefault="00441FA4" w:rsidP="00E42737">
            <w:r w:rsidRPr="00E42737">
              <w:t>техническое</w:t>
            </w:r>
          </w:p>
          <w:p w:rsidR="00441FA4" w:rsidRPr="00E42737" w:rsidRDefault="00441FA4" w:rsidP="00E42737">
            <w:r w:rsidRPr="00E42737">
              <w:t>состояние</w:t>
            </w:r>
          </w:p>
          <w:p w:rsidR="00441FA4" w:rsidRPr="00E42737" w:rsidRDefault="00441FA4" w:rsidP="00E42737">
            <w:r w:rsidRPr="00E42737">
              <w:t>видеонаблюдения</w:t>
            </w:r>
          </w:p>
        </w:tc>
        <w:tc>
          <w:tcPr>
            <w:tcW w:w="527" w:type="pct"/>
            <w:shd w:val="clear" w:color="auto" w:fill="auto"/>
          </w:tcPr>
          <w:p w:rsidR="00441FA4" w:rsidRPr="00E42737" w:rsidRDefault="00441FA4" w:rsidP="00E42737">
            <w:r w:rsidRPr="00E42737">
              <w:t>время</w:t>
            </w:r>
          </w:p>
        </w:tc>
        <w:tc>
          <w:tcPr>
            <w:tcW w:w="1131" w:type="pct"/>
            <w:shd w:val="clear" w:color="auto" w:fill="auto"/>
          </w:tcPr>
          <w:p w:rsidR="00441FA4" w:rsidRPr="00E42737" w:rsidRDefault="00441FA4" w:rsidP="00E42737">
            <w:r w:rsidRPr="00E42737">
              <w:t>техническое</w:t>
            </w:r>
          </w:p>
          <w:p w:rsidR="00441FA4" w:rsidRPr="00E42737" w:rsidRDefault="00441FA4" w:rsidP="00E42737">
            <w:r w:rsidRPr="00E42737">
              <w:t>состояние</w:t>
            </w:r>
          </w:p>
          <w:p w:rsidR="00441FA4" w:rsidRPr="00E42737" w:rsidRDefault="00441FA4" w:rsidP="00E42737">
            <w:r w:rsidRPr="00E42737">
              <w:t>видеонаблюдения</w:t>
            </w:r>
          </w:p>
        </w:tc>
        <w:tc>
          <w:tcPr>
            <w:tcW w:w="1098" w:type="pct"/>
            <w:vMerge/>
            <w:shd w:val="clear" w:color="auto" w:fill="auto"/>
          </w:tcPr>
          <w:p w:rsidR="00441FA4" w:rsidRPr="00E42737" w:rsidRDefault="00441FA4" w:rsidP="00E42737"/>
        </w:tc>
      </w:tr>
      <w:tr w:rsidR="00441FA4" w:rsidRPr="00E42737" w:rsidTr="00237DDD">
        <w:trPr>
          <w:trHeight w:val="277"/>
        </w:trPr>
        <w:tc>
          <w:tcPr>
            <w:tcW w:w="585" w:type="pct"/>
            <w:shd w:val="clear" w:color="auto" w:fill="auto"/>
          </w:tcPr>
          <w:p w:rsidR="00441FA4" w:rsidRPr="00E42737" w:rsidRDefault="00441FA4" w:rsidP="00E42737">
            <w:pPr>
              <w:jc w:val="center"/>
            </w:pPr>
            <w:r w:rsidRPr="00E42737">
              <w:t>1</w:t>
            </w:r>
          </w:p>
        </w:tc>
        <w:tc>
          <w:tcPr>
            <w:tcW w:w="528" w:type="pct"/>
            <w:shd w:val="clear" w:color="auto" w:fill="auto"/>
          </w:tcPr>
          <w:p w:rsidR="00441FA4" w:rsidRPr="00E42737" w:rsidRDefault="00441FA4" w:rsidP="00E42737">
            <w:pPr>
              <w:jc w:val="center"/>
            </w:pPr>
            <w:r w:rsidRPr="00E42737">
              <w:t>2</w:t>
            </w:r>
          </w:p>
        </w:tc>
        <w:tc>
          <w:tcPr>
            <w:tcW w:w="1130" w:type="pct"/>
            <w:shd w:val="clear" w:color="auto" w:fill="auto"/>
          </w:tcPr>
          <w:p w:rsidR="00441FA4" w:rsidRPr="00E42737" w:rsidRDefault="00441FA4" w:rsidP="00E42737">
            <w:pPr>
              <w:jc w:val="center"/>
            </w:pPr>
            <w:r w:rsidRPr="00E42737">
              <w:t>3</w:t>
            </w:r>
          </w:p>
        </w:tc>
        <w:tc>
          <w:tcPr>
            <w:tcW w:w="527" w:type="pct"/>
            <w:shd w:val="clear" w:color="auto" w:fill="auto"/>
          </w:tcPr>
          <w:p w:rsidR="00441FA4" w:rsidRPr="00E42737" w:rsidRDefault="00441FA4" w:rsidP="00E42737">
            <w:pPr>
              <w:jc w:val="center"/>
            </w:pPr>
            <w:r w:rsidRPr="00E42737">
              <w:t>4</w:t>
            </w:r>
          </w:p>
        </w:tc>
        <w:tc>
          <w:tcPr>
            <w:tcW w:w="1131" w:type="pct"/>
            <w:shd w:val="clear" w:color="auto" w:fill="auto"/>
          </w:tcPr>
          <w:p w:rsidR="00441FA4" w:rsidRPr="00E42737" w:rsidRDefault="00441FA4" w:rsidP="00E42737">
            <w:pPr>
              <w:jc w:val="center"/>
            </w:pPr>
            <w:r w:rsidRPr="00E42737">
              <w:t>5</w:t>
            </w:r>
          </w:p>
        </w:tc>
        <w:tc>
          <w:tcPr>
            <w:tcW w:w="1098" w:type="pct"/>
            <w:shd w:val="clear" w:color="auto" w:fill="auto"/>
          </w:tcPr>
          <w:p w:rsidR="00441FA4" w:rsidRPr="00E42737" w:rsidRDefault="00441FA4" w:rsidP="00E42737">
            <w:pPr>
              <w:jc w:val="center"/>
            </w:pPr>
            <w:r w:rsidRPr="00E42737">
              <w:t>6</w:t>
            </w:r>
          </w:p>
        </w:tc>
      </w:tr>
      <w:tr w:rsidR="00441FA4" w:rsidRPr="00E42737" w:rsidTr="00237DDD">
        <w:trPr>
          <w:trHeight w:val="397"/>
        </w:trPr>
        <w:tc>
          <w:tcPr>
            <w:tcW w:w="585" w:type="pct"/>
            <w:shd w:val="clear" w:color="auto" w:fill="auto"/>
          </w:tcPr>
          <w:p w:rsidR="00441FA4" w:rsidRPr="00E42737" w:rsidRDefault="00441FA4" w:rsidP="00E42737"/>
        </w:tc>
        <w:tc>
          <w:tcPr>
            <w:tcW w:w="528" w:type="pct"/>
            <w:shd w:val="clear" w:color="auto" w:fill="auto"/>
          </w:tcPr>
          <w:p w:rsidR="00441FA4" w:rsidRPr="00E42737" w:rsidRDefault="00441FA4" w:rsidP="00E42737"/>
        </w:tc>
        <w:tc>
          <w:tcPr>
            <w:tcW w:w="1130" w:type="pct"/>
            <w:shd w:val="clear" w:color="auto" w:fill="auto"/>
          </w:tcPr>
          <w:p w:rsidR="00441FA4" w:rsidRPr="00E42737" w:rsidRDefault="00441FA4" w:rsidP="00E42737"/>
        </w:tc>
        <w:tc>
          <w:tcPr>
            <w:tcW w:w="527" w:type="pct"/>
            <w:shd w:val="clear" w:color="auto" w:fill="auto"/>
          </w:tcPr>
          <w:p w:rsidR="00441FA4" w:rsidRPr="00E42737" w:rsidRDefault="00441FA4" w:rsidP="00E42737"/>
        </w:tc>
        <w:tc>
          <w:tcPr>
            <w:tcW w:w="1131" w:type="pct"/>
            <w:shd w:val="clear" w:color="auto" w:fill="auto"/>
          </w:tcPr>
          <w:p w:rsidR="00441FA4" w:rsidRPr="00E42737" w:rsidRDefault="00441FA4" w:rsidP="00E42737"/>
        </w:tc>
        <w:tc>
          <w:tcPr>
            <w:tcW w:w="1098" w:type="pct"/>
            <w:shd w:val="clear" w:color="auto" w:fill="auto"/>
          </w:tcPr>
          <w:p w:rsidR="00441FA4" w:rsidRPr="00E42737" w:rsidRDefault="00441FA4" w:rsidP="00E42737"/>
        </w:tc>
      </w:tr>
    </w:tbl>
    <w:p w:rsidR="001A1A00" w:rsidRPr="00E42737" w:rsidRDefault="0083132F" w:rsidP="00E42737">
      <w:pPr>
        <w:pStyle w:val="Default"/>
        <w:jc w:val="both"/>
      </w:pPr>
      <w:r w:rsidRPr="00E42737">
        <w:rPr>
          <w:b/>
        </w:rPr>
        <w:t>7</w:t>
      </w:r>
      <w:r w:rsidR="001A1A00" w:rsidRPr="00E42737">
        <w:rPr>
          <w:b/>
        </w:rPr>
        <w:t xml:space="preserve">) </w:t>
      </w:r>
      <w:r w:rsidR="001A1A00" w:rsidRPr="00E42737">
        <w:t>копия настоящего Положения</w:t>
      </w:r>
      <w:r w:rsidRPr="00E42737">
        <w:t xml:space="preserve">. </w:t>
      </w:r>
      <w:r w:rsidR="00312635" w:rsidRPr="00E42737">
        <w:t xml:space="preserve"> </w:t>
      </w:r>
    </w:p>
    <w:p w:rsidR="00441FA4" w:rsidRPr="00E42737" w:rsidRDefault="00441FA4" w:rsidP="00E42737">
      <w:pPr>
        <w:pStyle w:val="Default"/>
        <w:jc w:val="both"/>
        <w:rPr>
          <w:b/>
          <w:color w:val="auto"/>
        </w:rPr>
      </w:pPr>
    </w:p>
    <w:p w:rsidR="00975F92" w:rsidRPr="00E42737" w:rsidRDefault="001A1A00" w:rsidP="00E4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737">
        <w:rPr>
          <w:rFonts w:ascii="Times New Roman" w:hAnsi="Times New Roman" w:cs="Times New Roman"/>
          <w:sz w:val="24"/>
          <w:szCs w:val="24"/>
        </w:rPr>
        <w:t>9</w:t>
      </w:r>
      <w:r w:rsidR="005967A8" w:rsidRPr="00E42737">
        <w:rPr>
          <w:rFonts w:ascii="Times New Roman" w:hAnsi="Times New Roman" w:cs="Times New Roman"/>
          <w:sz w:val="24"/>
          <w:szCs w:val="24"/>
        </w:rPr>
        <w:t>.</w:t>
      </w:r>
      <w:r w:rsidR="00975F92" w:rsidRPr="00E42737">
        <w:rPr>
          <w:rFonts w:ascii="Times New Roman" w:hAnsi="Times New Roman" w:cs="Times New Roman"/>
          <w:sz w:val="24"/>
          <w:szCs w:val="24"/>
        </w:rPr>
        <w:t xml:space="preserve"> Входные двери, запасные выходы оборудую</w:t>
      </w:r>
      <w:r w:rsidR="002B0E7C" w:rsidRPr="00E42737">
        <w:rPr>
          <w:rFonts w:ascii="Times New Roman" w:hAnsi="Times New Roman" w:cs="Times New Roman"/>
          <w:sz w:val="24"/>
          <w:szCs w:val="24"/>
        </w:rPr>
        <w:t>тся прочными запорами (замками)</w:t>
      </w:r>
      <w:r w:rsidR="00975F92" w:rsidRPr="00E42737">
        <w:rPr>
          <w:rFonts w:ascii="Times New Roman" w:hAnsi="Times New Roman" w:cs="Times New Roman"/>
          <w:sz w:val="24"/>
          <w:szCs w:val="24"/>
        </w:rPr>
        <w:t xml:space="preserve">. Запасные </w:t>
      </w:r>
      <w:r w:rsidR="00975F92" w:rsidRPr="00E42737">
        <w:rPr>
          <w:rFonts w:ascii="Times New Roman" w:hAnsi="Times New Roman" w:cs="Times New Roman"/>
          <w:sz w:val="24"/>
          <w:szCs w:val="24"/>
        </w:rPr>
        <w:lastRenderedPageBreak/>
        <w:t>выходы открываются с разрешения руководителя образовательной организации, лица, на которое в соответствии с приказом образовательной организации возложена ответственность за безопасность, а в их отсутствие - с разрешения дежурного администратора.</w:t>
      </w:r>
    </w:p>
    <w:p w:rsidR="00975F92" w:rsidRPr="00E42737" w:rsidRDefault="001A1A00" w:rsidP="00E4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737">
        <w:rPr>
          <w:rFonts w:ascii="Times New Roman" w:hAnsi="Times New Roman" w:cs="Times New Roman"/>
          <w:sz w:val="24"/>
          <w:szCs w:val="24"/>
        </w:rPr>
        <w:t>10</w:t>
      </w:r>
      <w:r w:rsidR="005967A8" w:rsidRPr="00E42737">
        <w:rPr>
          <w:rFonts w:ascii="Times New Roman" w:hAnsi="Times New Roman" w:cs="Times New Roman"/>
          <w:sz w:val="24"/>
          <w:szCs w:val="24"/>
        </w:rPr>
        <w:t>.</w:t>
      </w:r>
      <w:r w:rsidR="00975F92" w:rsidRPr="00E42737">
        <w:rPr>
          <w:rFonts w:ascii="Times New Roman" w:hAnsi="Times New Roman" w:cs="Times New Roman"/>
          <w:sz w:val="24"/>
          <w:szCs w:val="24"/>
        </w:rPr>
        <w:t xml:space="preserve"> Эвакуационные выходы оборудуются легко открываемыми изнутри прочными запорами и замками.</w:t>
      </w:r>
    </w:p>
    <w:p w:rsidR="00975F92" w:rsidRPr="00E42737" w:rsidRDefault="001A1A00" w:rsidP="00E4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737">
        <w:rPr>
          <w:rFonts w:ascii="Times New Roman" w:hAnsi="Times New Roman" w:cs="Times New Roman"/>
          <w:sz w:val="24"/>
          <w:szCs w:val="24"/>
        </w:rPr>
        <w:t>11</w:t>
      </w:r>
      <w:r w:rsidR="005967A8" w:rsidRPr="00E42737">
        <w:rPr>
          <w:rFonts w:ascii="Times New Roman" w:hAnsi="Times New Roman" w:cs="Times New Roman"/>
          <w:sz w:val="24"/>
          <w:szCs w:val="24"/>
        </w:rPr>
        <w:t>.</w:t>
      </w:r>
      <w:r w:rsidR="00975F92" w:rsidRPr="00E42737">
        <w:rPr>
          <w:rFonts w:ascii="Times New Roman" w:hAnsi="Times New Roman" w:cs="Times New Roman"/>
          <w:sz w:val="24"/>
          <w:szCs w:val="24"/>
        </w:rPr>
        <w:t xml:space="preserve"> Все работы </w:t>
      </w:r>
      <w:r w:rsidR="0083132F" w:rsidRPr="00E42737">
        <w:rPr>
          <w:rFonts w:ascii="Times New Roman" w:hAnsi="Times New Roman" w:cs="Times New Roman"/>
          <w:sz w:val="24"/>
          <w:szCs w:val="24"/>
        </w:rPr>
        <w:t>по ремонту</w:t>
      </w:r>
      <w:r w:rsidR="00975F92" w:rsidRPr="00E42737">
        <w:rPr>
          <w:rFonts w:ascii="Times New Roman" w:hAnsi="Times New Roman" w:cs="Times New Roman"/>
          <w:sz w:val="24"/>
          <w:szCs w:val="24"/>
        </w:rPr>
        <w:t xml:space="preserve"> или реконструкции действующих помещений образовательной организации согласовываются с </w:t>
      </w:r>
      <w:r w:rsidR="00CB056A" w:rsidRPr="00E42737">
        <w:rPr>
          <w:rFonts w:ascii="Times New Roman" w:hAnsi="Times New Roman" w:cs="Times New Roman"/>
          <w:sz w:val="24"/>
          <w:szCs w:val="24"/>
        </w:rPr>
        <w:t xml:space="preserve">руководителем образовательной организации или </w:t>
      </w:r>
      <w:r w:rsidR="00975F92" w:rsidRPr="00E42737">
        <w:rPr>
          <w:rFonts w:ascii="Times New Roman" w:hAnsi="Times New Roman" w:cs="Times New Roman"/>
          <w:sz w:val="24"/>
          <w:szCs w:val="24"/>
        </w:rPr>
        <w:t>лицом, на которое в соответствии с приказом образовательной организации возложена ответственность за безопасность, с обязательным информированием руководства охранной организации.</w:t>
      </w:r>
    </w:p>
    <w:p w:rsidR="001A1A00" w:rsidRPr="00E42737" w:rsidRDefault="001A1A00" w:rsidP="00E4273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5F92" w:rsidRPr="00E42737" w:rsidRDefault="00975F92" w:rsidP="00E4273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4273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35D66" w:rsidRPr="00E4273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42737">
        <w:rPr>
          <w:rFonts w:ascii="Times New Roman" w:hAnsi="Times New Roman" w:cs="Times New Roman"/>
          <w:b/>
          <w:bCs/>
          <w:sz w:val="24"/>
          <w:szCs w:val="24"/>
        </w:rPr>
        <w:t xml:space="preserve"> Порядок пропуска (прохода) в здания и на территорию </w:t>
      </w:r>
      <w:r w:rsidR="004E1B3E" w:rsidRPr="00E42737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r w:rsidRPr="00E4273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E1B3E" w:rsidRPr="00E42737">
        <w:rPr>
          <w:rFonts w:ascii="Times New Roman" w:hAnsi="Times New Roman" w:cs="Times New Roman"/>
          <w:b/>
          <w:bCs/>
          <w:sz w:val="24"/>
          <w:szCs w:val="24"/>
        </w:rPr>
        <w:t>работников</w:t>
      </w:r>
      <w:r w:rsidRPr="00E42737">
        <w:rPr>
          <w:rFonts w:ascii="Times New Roman" w:hAnsi="Times New Roman" w:cs="Times New Roman"/>
          <w:b/>
          <w:bCs/>
          <w:sz w:val="24"/>
          <w:szCs w:val="24"/>
        </w:rPr>
        <w:t xml:space="preserve"> и иных посетителей</w:t>
      </w:r>
    </w:p>
    <w:p w:rsidR="00975F92" w:rsidRPr="00E42737" w:rsidRDefault="005D5A91" w:rsidP="00E4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737">
        <w:rPr>
          <w:rFonts w:ascii="Times New Roman" w:hAnsi="Times New Roman" w:cs="Times New Roman"/>
          <w:sz w:val="24"/>
          <w:szCs w:val="24"/>
        </w:rPr>
        <w:t>1</w:t>
      </w:r>
      <w:r w:rsidR="001A1A00" w:rsidRPr="00E42737">
        <w:rPr>
          <w:rFonts w:ascii="Times New Roman" w:hAnsi="Times New Roman" w:cs="Times New Roman"/>
          <w:sz w:val="24"/>
          <w:szCs w:val="24"/>
        </w:rPr>
        <w:t>2</w:t>
      </w:r>
      <w:r w:rsidRPr="00E42737">
        <w:rPr>
          <w:rFonts w:ascii="Times New Roman" w:hAnsi="Times New Roman" w:cs="Times New Roman"/>
          <w:sz w:val="24"/>
          <w:szCs w:val="24"/>
        </w:rPr>
        <w:t>.</w:t>
      </w:r>
      <w:r w:rsidR="00975F92" w:rsidRPr="00E42737">
        <w:rPr>
          <w:rFonts w:ascii="Times New Roman" w:hAnsi="Times New Roman" w:cs="Times New Roman"/>
          <w:sz w:val="24"/>
          <w:szCs w:val="24"/>
        </w:rPr>
        <w:t xml:space="preserve"> Проход в здание образовательной организации и выход из </w:t>
      </w:r>
      <w:r w:rsidR="001A1A00" w:rsidRPr="00E42737">
        <w:rPr>
          <w:rFonts w:ascii="Times New Roman" w:hAnsi="Times New Roman" w:cs="Times New Roman"/>
          <w:sz w:val="24"/>
          <w:szCs w:val="24"/>
        </w:rPr>
        <w:t>нее осуществляются только через ко</w:t>
      </w:r>
      <w:r w:rsidR="002B0E7C" w:rsidRPr="00E42737">
        <w:rPr>
          <w:rFonts w:ascii="Times New Roman" w:hAnsi="Times New Roman" w:cs="Times New Roman"/>
          <w:sz w:val="24"/>
          <w:szCs w:val="24"/>
        </w:rPr>
        <w:t>нтрольно-пропускной</w:t>
      </w:r>
      <w:r w:rsidR="00CA083C" w:rsidRPr="00E42737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E037CF">
        <w:rPr>
          <w:rFonts w:ascii="Times New Roman" w:hAnsi="Times New Roman" w:cs="Times New Roman"/>
          <w:sz w:val="24"/>
          <w:szCs w:val="24"/>
        </w:rPr>
        <w:t>.</w:t>
      </w:r>
    </w:p>
    <w:p w:rsidR="006311C9" w:rsidRPr="00E42737" w:rsidRDefault="001A1A00" w:rsidP="00E42737">
      <w:pPr>
        <w:pStyle w:val="a3"/>
        <w:spacing w:before="0" w:beforeAutospacing="0" w:after="0" w:afterAutospacing="0"/>
        <w:ind w:firstLine="540"/>
        <w:jc w:val="both"/>
      </w:pPr>
      <w:r w:rsidRPr="00E42737">
        <w:t>13</w:t>
      </w:r>
      <w:r w:rsidR="006311C9" w:rsidRPr="00E42737">
        <w:t xml:space="preserve">. </w:t>
      </w:r>
      <w:r w:rsidRPr="00E42737">
        <w:t>Контрольно-пропускной пункт расположен на центральном</w:t>
      </w:r>
      <w:r w:rsidR="006311C9" w:rsidRPr="00E42737">
        <w:t xml:space="preserve"> вход</w:t>
      </w:r>
      <w:r w:rsidRPr="00E42737">
        <w:t xml:space="preserve">е </w:t>
      </w:r>
      <w:r w:rsidR="006311C9" w:rsidRPr="00E42737">
        <w:t xml:space="preserve">в </w:t>
      </w:r>
      <w:r w:rsidR="005D5A91" w:rsidRPr="00E42737">
        <w:t>образовательную организацию</w:t>
      </w:r>
      <w:r w:rsidRPr="00E42737">
        <w:t>.</w:t>
      </w:r>
      <w:r w:rsidR="005D5A91" w:rsidRPr="00E42737">
        <w:t xml:space="preserve"> </w:t>
      </w:r>
      <w:r w:rsidRPr="00E42737">
        <w:t xml:space="preserve">Режим работы: понедельник </w:t>
      </w:r>
      <w:r w:rsidR="00E037CF">
        <w:t>–</w:t>
      </w:r>
      <w:r w:rsidRPr="00E42737">
        <w:t xml:space="preserve"> </w:t>
      </w:r>
      <w:r w:rsidR="00E037CF">
        <w:t xml:space="preserve">суббота </w:t>
      </w:r>
      <w:r w:rsidRPr="00E42737">
        <w:t xml:space="preserve">с </w:t>
      </w:r>
      <w:r w:rsidR="002B0E7C" w:rsidRPr="00E42737">
        <w:t>07-30</w:t>
      </w:r>
      <w:r w:rsidR="00CB056A" w:rsidRPr="00E42737">
        <w:t xml:space="preserve"> до </w:t>
      </w:r>
      <w:r w:rsidR="00E037CF">
        <w:t>18</w:t>
      </w:r>
      <w:r w:rsidR="002B0E7C" w:rsidRPr="00E42737">
        <w:t>-</w:t>
      </w:r>
      <w:r w:rsidR="00441FA4" w:rsidRPr="00E42737">
        <w:t>0</w:t>
      </w:r>
      <w:r w:rsidR="002B0E7C" w:rsidRPr="00E42737">
        <w:t>0</w:t>
      </w:r>
      <w:r w:rsidR="007B32FE">
        <w:t xml:space="preserve"> </w:t>
      </w:r>
      <w:proofErr w:type="spellStart"/>
      <w:proofErr w:type="gramStart"/>
      <w:r w:rsidR="007B32FE">
        <w:t>часов;</w:t>
      </w:r>
      <w:r w:rsidR="006311C9" w:rsidRPr="00E42737">
        <w:t>воскресенье</w:t>
      </w:r>
      <w:proofErr w:type="spellEnd"/>
      <w:proofErr w:type="gramEnd"/>
      <w:r w:rsidRPr="00E42737">
        <w:t>, праздничные дни – выходной.</w:t>
      </w:r>
      <w:r w:rsidR="006311C9" w:rsidRPr="00E42737">
        <w:t xml:space="preserve"> </w:t>
      </w:r>
      <w:r w:rsidRPr="00E42737">
        <w:t xml:space="preserve">В </w:t>
      </w:r>
      <w:r w:rsidR="006311C9" w:rsidRPr="00E42737">
        <w:t>дни каникул и праздничные дни</w:t>
      </w:r>
      <w:r w:rsidRPr="00E42737">
        <w:t xml:space="preserve"> (при необходимости)</w:t>
      </w:r>
      <w:r w:rsidR="006311C9" w:rsidRPr="00E42737">
        <w:t xml:space="preserve"> </w:t>
      </w:r>
      <w:r w:rsidRPr="00E42737">
        <w:t xml:space="preserve">работа контрольно- пропускного пункта осуществляется </w:t>
      </w:r>
      <w:r w:rsidR="006311C9" w:rsidRPr="00E42737">
        <w:t xml:space="preserve">в соответствии с утвержденным </w:t>
      </w:r>
      <w:r w:rsidR="005D5A91" w:rsidRPr="00E42737">
        <w:t xml:space="preserve">руководителем образовательной организации </w:t>
      </w:r>
      <w:r w:rsidR="006311C9" w:rsidRPr="00E42737">
        <w:t>(или лицом его заменяющим) расписанием.</w:t>
      </w:r>
    </w:p>
    <w:p w:rsidR="006311C9" w:rsidRPr="00E42737" w:rsidRDefault="004431A6" w:rsidP="00E42737">
      <w:pPr>
        <w:pStyle w:val="a3"/>
        <w:spacing w:before="0" w:beforeAutospacing="0" w:after="0" w:afterAutospacing="0"/>
        <w:ind w:firstLine="540"/>
        <w:jc w:val="both"/>
      </w:pPr>
      <w:r w:rsidRPr="00E42737">
        <w:t>1</w:t>
      </w:r>
      <w:r w:rsidR="001A1A00" w:rsidRPr="00E42737">
        <w:t>4</w:t>
      </w:r>
      <w:r w:rsidR="006311C9" w:rsidRPr="00E42737">
        <w:t>. Вход и выход обучающихся</w:t>
      </w:r>
      <w:r w:rsidR="001A1A00" w:rsidRPr="00E42737">
        <w:t xml:space="preserve"> в образовательную организацию</w:t>
      </w:r>
      <w:r w:rsidR="006311C9" w:rsidRPr="00E42737">
        <w:t xml:space="preserve"> осуществляется </w:t>
      </w:r>
      <w:r w:rsidR="001A1A00" w:rsidRPr="00E42737">
        <w:t xml:space="preserve">через </w:t>
      </w:r>
      <w:r w:rsidR="006311C9" w:rsidRPr="00E42737">
        <w:t>элект</w:t>
      </w:r>
      <w:r w:rsidR="00CB056A" w:rsidRPr="00E42737">
        <w:t xml:space="preserve">ронную проходную под контролем </w:t>
      </w:r>
      <w:r w:rsidR="006311C9" w:rsidRPr="00E42737">
        <w:t>дежурного администратора.</w:t>
      </w:r>
    </w:p>
    <w:p w:rsidR="002A68C0" w:rsidRPr="00E42737" w:rsidRDefault="004431A6" w:rsidP="00E4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737">
        <w:rPr>
          <w:rFonts w:ascii="Times New Roman" w:hAnsi="Times New Roman" w:cs="Times New Roman"/>
          <w:sz w:val="24"/>
          <w:szCs w:val="24"/>
        </w:rPr>
        <w:t>1</w:t>
      </w:r>
      <w:r w:rsidR="00E037CF">
        <w:rPr>
          <w:rFonts w:ascii="Times New Roman" w:hAnsi="Times New Roman" w:cs="Times New Roman"/>
          <w:sz w:val="24"/>
          <w:szCs w:val="24"/>
        </w:rPr>
        <w:t>5</w:t>
      </w:r>
      <w:r w:rsidR="006311C9" w:rsidRPr="00E42737">
        <w:rPr>
          <w:rFonts w:ascii="Times New Roman" w:hAnsi="Times New Roman" w:cs="Times New Roman"/>
          <w:sz w:val="24"/>
          <w:szCs w:val="24"/>
        </w:rPr>
        <w:t>.</w:t>
      </w:r>
      <w:r w:rsidR="00E120E3" w:rsidRPr="00E42737">
        <w:rPr>
          <w:rFonts w:ascii="Times New Roman" w:hAnsi="Times New Roman" w:cs="Times New Roman"/>
          <w:sz w:val="24"/>
          <w:szCs w:val="24"/>
        </w:rPr>
        <w:t xml:space="preserve"> </w:t>
      </w:r>
      <w:r w:rsidR="001A1A00" w:rsidRPr="00E42737">
        <w:rPr>
          <w:rFonts w:ascii="Times New Roman" w:hAnsi="Times New Roman" w:cs="Times New Roman"/>
          <w:sz w:val="24"/>
          <w:szCs w:val="24"/>
        </w:rPr>
        <w:t xml:space="preserve">При необходимости личность входящего </w:t>
      </w:r>
      <w:r w:rsidR="00B30A69" w:rsidRPr="00E42737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="001A1A00" w:rsidRPr="00E42737">
        <w:rPr>
          <w:rFonts w:ascii="Times New Roman" w:hAnsi="Times New Roman" w:cs="Times New Roman"/>
          <w:sz w:val="24"/>
          <w:szCs w:val="24"/>
        </w:rPr>
        <w:t>подтверждается дежурным администратором.</w:t>
      </w:r>
    </w:p>
    <w:p w:rsidR="001A1A00" w:rsidRPr="00E42737" w:rsidRDefault="00E037CF" w:rsidP="00E4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1A1A00" w:rsidRPr="00E42737">
        <w:rPr>
          <w:rFonts w:ascii="Times New Roman" w:hAnsi="Times New Roman" w:cs="Times New Roman"/>
          <w:sz w:val="24"/>
          <w:szCs w:val="24"/>
        </w:rPr>
        <w:t>. Работники образовательной организации допускаются в здание по спискам, заверенным подписью руководителя и печатью образовательной организации, при предъявлении документа, удостоверяющего личность.</w:t>
      </w:r>
    </w:p>
    <w:p w:rsidR="001A1A00" w:rsidRPr="00E42737" w:rsidRDefault="00E037CF" w:rsidP="00E4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1A1A00" w:rsidRPr="00E42737">
        <w:rPr>
          <w:rFonts w:ascii="Times New Roman" w:hAnsi="Times New Roman" w:cs="Times New Roman"/>
          <w:sz w:val="24"/>
          <w:szCs w:val="24"/>
        </w:rPr>
        <w:t>. В нерабочее время, праздничные и выходные дни беспрепятственно допускаются в здание и на территорию образовательной организации: руководитель образовательной организации, лицо, на которое в соответствии с приказом</w:t>
      </w:r>
      <w:r w:rsidR="00B30A69" w:rsidRPr="00E42737">
        <w:rPr>
          <w:rFonts w:ascii="Times New Roman" w:hAnsi="Times New Roman" w:cs="Times New Roman"/>
          <w:sz w:val="24"/>
          <w:szCs w:val="24"/>
        </w:rPr>
        <w:t xml:space="preserve"> руководителя</w:t>
      </w:r>
      <w:r w:rsidR="001A1A00" w:rsidRPr="00E42737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 возложена ответственность за безопасность, иные работники, имеющие право круглосуточного посещения в соответствии с приказом образовательной организации. Другие работники, которым по роду работы необходимо быть в образовательной организации в нерабочее время, праздничные и выходные дни, допускаются на основании служебной записки, заверенной руководите</w:t>
      </w:r>
      <w:r w:rsidR="00CB056A" w:rsidRPr="00E42737">
        <w:rPr>
          <w:rFonts w:ascii="Times New Roman" w:hAnsi="Times New Roman" w:cs="Times New Roman"/>
          <w:sz w:val="24"/>
          <w:szCs w:val="24"/>
        </w:rPr>
        <w:t>лем образовательной организации.</w:t>
      </w:r>
    </w:p>
    <w:p w:rsidR="001A1A00" w:rsidRPr="00E42737" w:rsidRDefault="00E037CF" w:rsidP="00E4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1A1A00" w:rsidRPr="00E42737">
        <w:rPr>
          <w:rFonts w:ascii="Times New Roman" w:hAnsi="Times New Roman" w:cs="Times New Roman"/>
          <w:sz w:val="24"/>
          <w:szCs w:val="24"/>
        </w:rPr>
        <w:t xml:space="preserve">. При проведении родительских собраний, праздничных мероприятий классные руководители передают </w:t>
      </w:r>
      <w:r>
        <w:rPr>
          <w:rFonts w:ascii="Times New Roman" w:hAnsi="Times New Roman" w:cs="Times New Roman"/>
          <w:sz w:val="24"/>
          <w:szCs w:val="24"/>
        </w:rPr>
        <w:t xml:space="preserve">дежурному администратору </w:t>
      </w:r>
      <w:r w:rsidR="001A1A00" w:rsidRPr="00E42737">
        <w:rPr>
          <w:rFonts w:ascii="Times New Roman" w:hAnsi="Times New Roman" w:cs="Times New Roman"/>
          <w:sz w:val="24"/>
          <w:szCs w:val="24"/>
        </w:rPr>
        <w:t>списки посетителей. Посетители из числа родителей (законных представителей) обучающихся могут быть допущены в образовательную организацию при предъявлении документа, удостоверяющего личность.</w:t>
      </w:r>
    </w:p>
    <w:p w:rsidR="001A1A00" w:rsidRPr="00E42737" w:rsidRDefault="00E037CF" w:rsidP="00E4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1A1A00" w:rsidRPr="00E42737">
        <w:rPr>
          <w:rFonts w:ascii="Times New Roman" w:hAnsi="Times New Roman" w:cs="Times New Roman"/>
          <w:sz w:val="24"/>
          <w:szCs w:val="24"/>
        </w:rPr>
        <w:t xml:space="preserve">. Вход обучающихся в образовательную организацию для проведения внеклассных и внеурочных мероприятий допускаются в образовательную организацию в соответствии с расписанием занятий и списками, заверенными руководителем образовательной организации или по </w:t>
      </w:r>
      <w:r w:rsidR="000D60C6" w:rsidRPr="00E42737">
        <w:rPr>
          <w:rFonts w:ascii="Times New Roman" w:hAnsi="Times New Roman" w:cs="Times New Roman"/>
          <w:sz w:val="24"/>
          <w:szCs w:val="24"/>
        </w:rPr>
        <w:t>приказу</w:t>
      </w:r>
      <w:r w:rsidR="001A1A00" w:rsidRPr="00E42737">
        <w:rPr>
          <w:rFonts w:ascii="Times New Roman" w:hAnsi="Times New Roman" w:cs="Times New Roman"/>
          <w:sz w:val="24"/>
          <w:szCs w:val="24"/>
        </w:rPr>
        <w:t xml:space="preserve"> руководителя образовательной организации.</w:t>
      </w:r>
    </w:p>
    <w:p w:rsidR="001A1A00" w:rsidRPr="00E42737" w:rsidRDefault="001A1A00" w:rsidP="00E42737">
      <w:pPr>
        <w:pStyle w:val="a3"/>
        <w:spacing w:before="0" w:beforeAutospacing="0" w:after="0" w:afterAutospacing="0"/>
        <w:ind w:firstLine="540"/>
        <w:jc w:val="both"/>
      </w:pPr>
      <w:r w:rsidRPr="00E42737">
        <w:t>2</w:t>
      </w:r>
      <w:r w:rsidR="00E037CF">
        <w:t>0</w:t>
      </w:r>
      <w:r w:rsidRPr="00E42737">
        <w:t xml:space="preserve">. Вход в школу родителей (законных представителей) обучающихся осуществляется с регистрацией в журнале учета посетителей, при предъявлении документа, удостоверяющего личность, по предварительному согласованию с </w:t>
      </w:r>
      <w:r w:rsidR="000D60C6" w:rsidRPr="00E42737">
        <w:t>руководителем, иными работниками образовательной организации.</w:t>
      </w:r>
    </w:p>
    <w:p w:rsidR="001A1A00" w:rsidRPr="00E42737" w:rsidRDefault="001A1A00" w:rsidP="00E42737">
      <w:pPr>
        <w:pStyle w:val="a3"/>
        <w:spacing w:before="0" w:beforeAutospacing="0" w:after="0" w:afterAutospacing="0"/>
        <w:ind w:firstLine="540"/>
        <w:jc w:val="both"/>
      </w:pPr>
      <w:r w:rsidRPr="00E42737">
        <w:t>2</w:t>
      </w:r>
      <w:r w:rsidR="00E037CF">
        <w:t>1</w:t>
      </w:r>
      <w:r w:rsidRPr="00E42737">
        <w:t>. Встречи с педагогическими работниками образовательной организации осуществляются только во время плановых мероприятий: родительских собраний, открытых уроков или консультаций по предварительному приглашению или согласованию.</w:t>
      </w:r>
    </w:p>
    <w:p w:rsidR="001A1A00" w:rsidRPr="00E42737" w:rsidRDefault="001A1A00" w:rsidP="00E42737">
      <w:pPr>
        <w:pStyle w:val="a3"/>
        <w:spacing w:before="0" w:beforeAutospacing="0" w:after="0" w:afterAutospacing="0"/>
        <w:ind w:firstLine="540"/>
        <w:jc w:val="both"/>
      </w:pPr>
      <w:r w:rsidRPr="00E42737">
        <w:t>2</w:t>
      </w:r>
      <w:r w:rsidR="00E037CF">
        <w:t>2</w:t>
      </w:r>
      <w:r w:rsidRPr="00E42737">
        <w:t xml:space="preserve">. Встречи с педагогическими работниками образовательной организации осуществляются только на переменах или по окончании основных занятий </w:t>
      </w:r>
      <w:r w:rsidR="00E120E3" w:rsidRPr="00E42737">
        <w:t>в соответствии с расписанием.</w:t>
      </w:r>
    </w:p>
    <w:p w:rsidR="00CB056A" w:rsidRPr="00E42737" w:rsidRDefault="001A1A00" w:rsidP="00E4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737">
        <w:rPr>
          <w:rFonts w:ascii="Times New Roman" w:hAnsi="Times New Roman" w:cs="Times New Roman"/>
          <w:sz w:val="24"/>
          <w:szCs w:val="24"/>
        </w:rPr>
        <w:t>2</w:t>
      </w:r>
      <w:r w:rsidR="00E037CF">
        <w:rPr>
          <w:rFonts w:ascii="Times New Roman" w:hAnsi="Times New Roman" w:cs="Times New Roman"/>
          <w:sz w:val="24"/>
          <w:szCs w:val="24"/>
        </w:rPr>
        <w:t>3</w:t>
      </w:r>
      <w:r w:rsidRPr="00E42737">
        <w:rPr>
          <w:rFonts w:ascii="Times New Roman" w:hAnsi="Times New Roman" w:cs="Times New Roman"/>
          <w:sz w:val="24"/>
          <w:szCs w:val="24"/>
        </w:rPr>
        <w:t>. Посетители, не связанные с образовательным процессом, посещающие образовательную организацию по служебной необходимости либо при проведении массовых мероприятий, пропускаются при предъявлении документа, удостоверяющего личность, по согласованию с руководителем образовательной организации</w:t>
      </w:r>
      <w:r w:rsidR="00CB056A" w:rsidRPr="00E42737">
        <w:rPr>
          <w:rFonts w:ascii="Times New Roman" w:hAnsi="Times New Roman" w:cs="Times New Roman"/>
          <w:sz w:val="24"/>
          <w:szCs w:val="24"/>
        </w:rPr>
        <w:t>.</w:t>
      </w:r>
      <w:r w:rsidRPr="00E427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A00" w:rsidRPr="00E42737" w:rsidRDefault="001A1A00" w:rsidP="00E4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737">
        <w:rPr>
          <w:rFonts w:ascii="Times New Roman" w:hAnsi="Times New Roman" w:cs="Times New Roman"/>
          <w:sz w:val="24"/>
          <w:szCs w:val="24"/>
        </w:rPr>
        <w:t>2</w:t>
      </w:r>
      <w:r w:rsidR="00E037CF">
        <w:rPr>
          <w:rFonts w:ascii="Times New Roman" w:hAnsi="Times New Roman" w:cs="Times New Roman"/>
          <w:sz w:val="24"/>
          <w:szCs w:val="24"/>
        </w:rPr>
        <w:t>4</w:t>
      </w:r>
      <w:r w:rsidRPr="00E42737">
        <w:rPr>
          <w:rFonts w:ascii="Times New Roman" w:hAnsi="Times New Roman" w:cs="Times New Roman"/>
          <w:sz w:val="24"/>
          <w:szCs w:val="24"/>
        </w:rPr>
        <w:t xml:space="preserve">. Посетители, не желающие проходить регистрацию или не имеющие документа, удостоверяющего личность, с мотивированной ссылкой на Положение о пропускном и </w:t>
      </w:r>
      <w:proofErr w:type="spellStart"/>
      <w:r w:rsidRPr="00E42737">
        <w:rPr>
          <w:rFonts w:ascii="Times New Roman" w:hAnsi="Times New Roman" w:cs="Times New Roman"/>
          <w:sz w:val="24"/>
          <w:szCs w:val="24"/>
        </w:rPr>
        <w:lastRenderedPageBreak/>
        <w:t>внутриобъектовом</w:t>
      </w:r>
      <w:proofErr w:type="spellEnd"/>
      <w:r w:rsidRPr="00E42737">
        <w:rPr>
          <w:rFonts w:ascii="Times New Roman" w:hAnsi="Times New Roman" w:cs="Times New Roman"/>
          <w:sz w:val="24"/>
          <w:szCs w:val="24"/>
        </w:rPr>
        <w:t xml:space="preserve"> режимах, в образовательную организацию не допускаются. При необходимости им предоставляется возможность ознакомиться с копией Положения о пропускном и </w:t>
      </w:r>
      <w:proofErr w:type="spellStart"/>
      <w:r w:rsidRPr="00E42737">
        <w:rPr>
          <w:rFonts w:ascii="Times New Roman" w:hAnsi="Times New Roman" w:cs="Times New Roman"/>
          <w:sz w:val="24"/>
          <w:szCs w:val="24"/>
        </w:rPr>
        <w:t>внутриобъектовом</w:t>
      </w:r>
      <w:proofErr w:type="spellEnd"/>
      <w:r w:rsidRPr="00E42737">
        <w:rPr>
          <w:rFonts w:ascii="Times New Roman" w:hAnsi="Times New Roman" w:cs="Times New Roman"/>
          <w:sz w:val="24"/>
          <w:szCs w:val="24"/>
        </w:rPr>
        <w:t xml:space="preserve"> режимах, находящейся на </w:t>
      </w:r>
      <w:proofErr w:type="spellStart"/>
      <w:r w:rsidRPr="00E42737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Pr="00E42737">
        <w:rPr>
          <w:rFonts w:ascii="Times New Roman" w:hAnsi="Times New Roman" w:cs="Times New Roman"/>
          <w:sz w:val="24"/>
          <w:szCs w:val="24"/>
        </w:rPr>
        <w:t xml:space="preserve"> – пропускном пункте.</w:t>
      </w:r>
    </w:p>
    <w:p w:rsidR="001A1A00" w:rsidRPr="00E42737" w:rsidRDefault="001A1A00" w:rsidP="00E4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737">
        <w:rPr>
          <w:rFonts w:ascii="Times New Roman" w:hAnsi="Times New Roman" w:cs="Times New Roman"/>
          <w:sz w:val="24"/>
          <w:szCs w:val="24"/>
        </w:rPr>
        <w:t>2</w:t>
      </w:r>
      <w:r w:rsidR="00E037CF">
        <w:rPr>
          <w:rFonts w:ascii="Times New Roman" w:hAnsi="Times New Roman" w:cs="Times New Roman"/>
          <w:sz w:val="24"/>
          <w:szCs w:val="24"/>
        </w:rPr>
        <w:t>5</w:t>
      </w:r>
      <w:r w:rsidRPr="00E42737">
        <w:rPr>
          <w:rFonts w:ascii="Times New Roman" w:hAnsi="Times New Roman" w:cs="Times New Roman"/>
          <w:sz w:val="24"/>
          <w:szCs w:val="24"/>
        </w:rPr>
        <w:t>. Документом, удостоверяющим личность, для прохода на территорию образовательной организации могут являться:</w:t>
      </w:r>
    </w:p>
    <w:p w:rsidR="001A1A00" w:rsidRPr="00E42737" w:rsidRDefault="001A1A00" w:rsidP="00E4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737">
        <w:rPr>
          <w:rFonts w:ascii="Times New Roman" w:hAnsi="Times New Roman" w:cs="Times New Roman"/>
          <w:sz w:val="24"/>
          <w:szCs w:val="24"/>
        </w:rPr>
        <w:t>- паспорт гражданина Российской Федерации или другого государства (для иностранных граждан);</w:t>
      </w:r>
    </w:p>
    <w:p w:rsidR="001A1A00" w:rsidRPr="00E42737" w:rsidRDefault="001A1A00" w:rsidP="00E4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737">
        <w:rPr>
          <w:rFonts w:ascii="Times New Roman" w:hAnsi="Times New Roman" w:cs="Times New Roman"/>
          <w:sz w:val="24"/>
          <w:szCs w:val="24"/>
        </w:rPr>
        <w:t>- заграничный паспорт гражданина Российской Федерации или другого государства (для иностранных граждан);</w:t>
      </w:r>
    </w:p>
    <w:p w:rsidR="001A1A00" w:rsidRPr="00E42737" w:rsidRDefault="001A1A00" w:rsidP="00E4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737">
        <w:rPr>
          <w:rFonts w:ascii="Times New Roman" w:hAnsi="Times New Roman" w:cs="Times New Roman"/>
          <w:sz w:val="24"/>
          <w:szCs w:val="24"/>
        </w:rPr>
        <w:t>- военный билет гражданина Российской Федерации;</w:t>
      </w:r>
    </w:p>
    <w:p w:rsidR="001A1A00" w:rsidRPr="00E42737" w:rsidRDefault="00920918" w:rsidP="00E4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737">
        <w:rPr>
          <w:rFonts w:ascii="Times New Roman" w:hAnsi="Times New Roman" w:cs="Times New Roman"/>
          <w:sz w:val="24"/>
          <w:szCs w:val="24"/>
        </w:rPr>
        <w:t xml:space="preserve">- </w:t>
      </w:r>
      <w:r w:rsidR="001A1A00" w:rsidRPr="00E42737">
        <w:rPr>
          <w:rFonts w:ascii="Times New Roman" w:hAnsi="Times New Roman" w:cs="Times New Roman"/>
          <w:sz w:val="24"/>
          <w:szCs w:val="24"/>
        </w:rPr>
        <w:t>удостоверение личности офицера, прапорщика, мичмана либо военнослужащего Вооруженных сил или иных государственных военизированных структур Российской Федерации;</w:t>
      </w:r>
    </w:p>
    <w:p w:rsidR="001A1A00" w:rsidRPr="00E037CF" w:rsidRDefault="001A1A00" w:rsidP="00E037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737">
        <w:rPr>
          <w:rFonts w:ascii="Times New Roman" w:hAnsi="Times New Roman" w:cs="Times New Roman"/>
          <w:sz w:val="24"/>
          <w:szCs w:val="24"/>
        </w:rPr>
        <w:t>- водительское удостоверение гражданина Российской Федерации.</w:t>
      </w:r>
    </w:p>
    <w:p w:rsidR="001A1A00" w:rsidRPr="00E42737" w:rsidRDefault="001A1A00" w:rsidP="00E4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737">
        <w:rPr>
          <w:rFonts w:ascii="Times New Roman" w:hAnsi="Times New Roman" w:cs="Times New Roman"/>
          <w:sz w:val="24"/>
          <w:szCs w:val="24"/>
        </w:rPr>
        <w:t>2</w:t>
      </w:r>
      <w:r w:rsidR="00E037CF">
        <w:rPr>
          <w:rFonts w:ascii="Times New Roman" w:hAnsi="Times New Roman" w:cs="Times New Roman"/>
          <w:sz w:val="24"/>
          <w:szCs w:val="24"/>
        </w:rPr>
        <w:t>6</w:t>
      </w:r>
      <w:r w:rsidRPr="00E42737">
        <w:rPr>
          <w:rFonts w:ascii="Times New Roman" w:hAnsi="Times New Roman" w:cs="Times New Roman"/>
          <w:sz w:val="24"/>
          <w:szCs w:val="24"/>
        </w:rPr>
        <w:t>. Должностные лица органов государственной власти, органов местного самоуправления допускаются в образовательную организацию на основании служебных документов и (или) удостоверений личности в соответствии с требованиями федерального законодательства, с регистрацией в журнале учета посетителей</w:t>
      </w:r>
    </w:p>
    <w:p w:rsidR="00CB056A" w:rsidRPr="00E42737" w:rsidRDefault="00CB056A" w:rsidP="00E4273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1A00" w:rsidRPr="00E42737" w:rsidRDefault="001A1A00" w:rsidP="00E4273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42737">
        <w:rPr>
          <w:rFonts w:ascii="Times New Roman" w:hAnsi="Times New Roman" w:cs="Times New Roman"/>
          <w:b/>
          <w:bCs/>
          <w:sz w:val="24"/>
          <w:szCs w:val="24"/>
        </w:rPr>
        <w:t>3. Порядок и правила соблюдения внутриобъектового режима</w:t>
      </w:r>
    </w:p>
    <w:p w:rsidR="001A1A00" w:rsidRPr="00E037CF" w:rsidRDefault="001A1A00" w:rsidP="00E4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37CF">
        <w:rPr>
          <w:rFonts w:ascii="Times New Roman" w:hAnsi="Times New Roman" w:cs="Times New Roman"/>
          <w:sz w:val="24"/>
          <w:szCs w:val="24"/>
        </w:rPr>
        <w:t>2</w:t>
      </w:r>
      <w:r w:rsidR="00E037CF">
        <w:rPr>
          <w:rFonts w:ascii="Times New Roman" w:hAnsi="Times New Roman" w:cs="Times New Roman"/>
          <w:sz w:val="24"/>
          <w:szCs w:val="24"/>
        </w:rPr>
        <w:t>7</w:t>
      </w:r>
      <w:r w:rsidRPr="00E037CF">
        <w:rPr>
          <w:rFonts w:ascii="Times New Roman" w:hAnsi="Times New Roman" w:cs="Times New Roman"/>
          <w:sz w:val="24"/>
          <w:szCs w:val="24"/>
        </w:rPr>
        <w:t>. В соответствии с пр</w:t>
      </w:r>
      <w:r w:rsidR="00CB056A" w:rsidRPr="00E037CF">
        <w:rPr>
          <w:rFonts w:ascii="Times New Roman" w:hAnsi="Times New Roman" w:cs="Times New Roman"/>
          <w:sz w:val="24"/>
          <w:szCs w:val="24"/>
        </w:rPr>
        <w:t xml:space="preserve">авилами внутреннего распорядка </w:t>
      </w:r>
      <w:r w:rsidRPr="00E037CF">
        <w:rPr>
          <w:rFonts w:ascii="Times New Roman" w:hAnsi="Times New Roman" w:cs="Times New Roman"/>
          <w:sz w:val="24"/>
          <w:szCs w:val="24"/>
        </w:rPr>
        <w:t>находиться в здании образовательной организации разрешено лицам, категория которых определена на основании приказов по образовательной организации, отдельных списков.</w:t>
      </w:r>
    </w:p>
    <w:p w:rsidR="001A1A00" w:rsidRPr="00E42737" w:rsidRDefault="00E037CF" w:rsidP="00E4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1A1A00" w:rsidRPr="00E42737">
        <w:rPr>
          <w:rFonts w:ascii="Times New Roman" w:hAnsi="Times New Roman" w:cs="Times New Roman"/>
          <w:sz w:val="24"/>
          <w:szCs w:val="24"/>
        </w:rPr>
        <w:t>. В целях обеспечения пожарной безопасности обучающиеся, работники, посетители обязаны соблюдать требования инструкции о мерах пожарной безопасности в здании образовательной организации и на ее территории.</w:t>
      </w:r>
    </w:p>
    <w:p w:rsidR="001A1A00" w:rsidRPr="00E42737" w:rsidRDefault="00E037CF" w:rsidP="00E4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="001A1A00" w:rsidRPr="00E42737">
        <w:rPr>
          <w:rFonts w:ascii="Times New Roman" w:hAnsi="Times New Roman" w:cs="Times New Roman"/>
          <w:sz w:val="24"/>
          <w:szCs w:val="24"/>
        </w:rPr>
        <w:t>. В здании и на территории образовательной организации запрещено:</w:t>
      </w:r>
    </w:p>
    <w:p w:rsidR="001A1A00" w:rsidRPr="00E42737" w:rsidRDefault="001A1A00" w:rsidP="00E4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737">
        <w:rPr>
          <w:rFonts w:ascii="Times New Roman" w:hAnsi="Times New Roman" w:cs="Times New Roman"/>
          <w:sz w:val="24"/>
          <w:szCs w:val="24"/>
        </w:rPr>
        <w:t>- нарушать установленные правила образовательного пр</w:t>
      </w:r>
      <w:r w:rsidR="00CB056A" w:rsidRPr="00E42737">
        <w:rPr>
          <w:rFonts w:ascii="Times New Roman" w:hAnsi="Times New Roman" w:cs="Times New Roman"/>
          <w:sz w:val="24"/>
          <w:szCs w:val="24"/>
        </w:rPr>
        <w:t>оцесса и внутреннего распорядка</w:t>
      </w:r>
      <w:r w:rsidRPr="00E42737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организации;</w:t>
      </w:r>
    </w:p>
    <w:p w:rsidR="001A1A00" w:rsidRPr="00E42737" w:rsidRDefault="001A1A00" w:rsidP="00E4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737">
        <w:rPr>
          <w:rFonts w:ascii="Times New Roman" w:hAnsi="Times New Roman" w:cs="Times New Roman"/>
          <w:sz w:val="24"/>
          <w:szCs w:val="24"/>
        </w:rPr>
        <w:t>- нарушать правила противопожарной безопасности;</w:t>
      </w:r>
    </w:p>
    <w:p w:rsidR="001A1A00" w:rsidRPr="00E42737" w:rsidRDefault="001A1A00" w:rsidP="00E4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737">
        <w:rPr>
          <w:rFonts w:ascii="Times New Roman" w:hAnsi="Times New Roman" w:cs="Times New Roman"/>
          <w:sz w:val="24"/>
          <w:szCs w:val="24"/>
        </w:rPr>
        <w:t>- загромождать территорию, основные и запасные выходы, лестничные площадки, подвальные и чердачные помещения строительными и другими материалами, предметами, которые затрудняют эвакуацию людей, материальных ценностей и препятствуют ликвидации возгораний, а также способствуют закладке взрывных устройств;</w:t>
      </w:r>
    </w:p>
    <w:p w:rsidR="001A1A00" w:rsidRPr="00E42737" w:rsidRDefault="001A1A00" w:rsidP="00E4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737">
        <w:rPr>
          <w:rFonts w:ascii="Times New Roman" w:hAnsi="Times New Roman" w:cs="Times New Roman"/>
          <w:sz w:val="24"/>
          <w:szCs w:val="24"/>
        </w:rPr>
        <w:t>- совершать действия, нарушающие установленные режимы функционирования инженерно-технических средств охраны и пожарной сигнализации;</w:t>
      </w:r>
    </w:p>
    <w:p w:rsidR="001A1A00" w:rsidRPr="00E42737" w:rsidRDefault="001A1A00" w:rsidP="00E4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737">
        <w:rPr>
          <w:rFonts w:ascii="Times New Roman" w:hAnsi="Times New Roman" w:cs="Times New Roman"/>
          <w:sz w:val="24"/>
          <w:szCs w:val="24"/>
        </w:rPr>
        <w:t>- находиться в состоянии алкогольного и наркотического опьянения, а также потреблять спиртосодержащую продукцию, наркотические и иные психотропные вещества;</w:t>
      </w:r>
    </w:p>
    <w:p w:rsidR="001A1A00" w:rsidRPr="00E42737" w:rsidRDefault="001A1A00" w:rsidP="00E4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737">
        <w:rPr>
          <w:rFonts w:ascii="Times New Roman" w:hAnsi="Times New Roman" w:cs="Times New Roman"/>
          <w:sz w:val="24"/>
          <w:szCs w:val="24"/>
        </w:rPr>
        <w:t>- курить, в том числе электронные сигареты;</w:t>
      </w:r>
    </w:p>
    <w:p w:rsidR="001A1A00" w:rsidRPr="00E42737" w:rsidRDefault="001A1A00" w:rsidP="00E4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737">
        <w:rPr>
          <w:rFonts w:ascii="Times New Roman" w:hAnsi="Times New Roman" w:cs="Times New Roman"/>
          <w:sz w:val="24"/>
          <w:szCs w:val="24"/>
        </w:rPr>
        <w:t>- выгуливать собак и других опасных животных.</w:t>
      </w:r>
    </w:p>
    <w:p w:rsidR="001A1A00" w:rsidRPr="00E42737" w:rsidRDefault="001A1A00" w:rsidP="00E4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737">
        <w:rPr>
          <w:rFonts w:ascii="Times New Roman" w:hAnsi="Times New Roman" w:cs="Times New Roman"/>
          <w:sz w:val="24"/>
          <w:szCs w:val="24"/>
        </w:rPr>
        <w:t>3</w:t>
      </w:r>
      <w:r w:rsidR="00E037CF">
        <w:rPr>
          <w:rFonts w:ascii="Times New Roman" w:hAnsi="Times New Roman" w:cs="Times New Roman"/>
          <w:sz w:val="24"/>
          <w:szCs w:val="24"/>
        </w:rPr>
        <w:t>0</w:t>
      </w:r>
      <w:r w:rsidRPr="00E42737">
        <w:rPr>
          <w:rFonts w:ascii="Times New Roman" w:hAnsi="Times New Roman" w:cs="Times New Roman"/>
          <w:sz w:val="24"/>
          <w:szCs w:val="24"/>
        </w:rPr>
        <w:t>. Все помещения образовательной организации закрепляются за ответственным</w:t>
      </w:r>
      <w:r w:rsidR="00E120E3" w:rsidRPr="00E42737">
        <w:rPr>
          <w:rFonts w:ascii="Times New Roman" w:hAnsi="Times New Roman" w:cs="Times New Roman"/>
          <w:sz w:val="24"/>
          <w:szCs w:val="24"/>
        </w:rPr>
        <w:t>и лицами</w:t>
      </w:r>
      <w:r w:rsidR="00CB056A" w:rsidRPr="00E42737">
        <w:rPr>
          <w:rFonts w:ascii="Times New Roman" w:hAnsi="Times New Roman" w:cs="Times New Roman"/>
          <w:sz w:val="24"/>
          <w:szCs w:val="24"/>
        </w:rPr>
        <w:t xml:space="preserve"> </w:t>
      </w:r>
      <w:r w:rsidRPr="00E42737">
        <w:rPr>
          <w:rFonts w:ascii="Times New Roman" w:hAnsi="Times New Roman" w:cs="Times New Roman"/>
          <w:sz w:val="24"/>
          <w:szCs w:val="24"/>
        </w:rPr>
        <w:t>и согласно утвержденным руководителем спискам. Ответственные лица должны следить за чистотой помещений, противопожарной и электробезопасностью, по окончании рабочего дня закрывать окна, двери.</w:t>
      </w:r>
    </w:p>
    <w:p w:rsidR="001A1A00" w:rsidRPr="00E42737" w:rsidRDefault="001A1A00" w:rsidP="00E4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737">
        <w:rPr>
          <w:rFonts w:ascii="Times New Roman" w:hAnsi="Times New Roman" w:cs="Times New Roman"/>
          <w:sz w:val="24"/>
          <w:szCs w:val="24"/>
        </w:rPr>
        <w:t>3</w:t>
      </w:r>
      <w:r w:rsidR="00E037CF">
        <w:rPr>
          <w:rFonts w:ascii="Times New Roman" w:hAnsi="Times New Roman" w:cs="Times New Roman"/>
          <w:sz w:val="24"/>
          <w:szCs w:val="24"/>
        </w:rPr>
        <w:t>1</w:t>
      </w:r>
      <w:r w:rsidRPr="00E42737">
        <w:rPr>
          <w:rFonts w:ascii="Times New Roman" w:hAnsi="Times New Roman" w:cs="Times New Roman"/>
          <w:sz w:val="24"/>
          <w:szCs w:val="24"/>
        </w:rPr>
        <w:t xml:space="preserve">. Ключи от всех помещений хранятся </w:t>
      </w:r>
      <w:r w:rsidR="00E037CF">
        <w:rPr>
          <w:rFonts w:ascii="Times New Roman" w:hAnsi="Times New Roman" w:cs="Times New Roman"/>
          <w:sz w:val="24"/>
          <w:szCs w:val="24"/>
        </w:rPr>
        <w:t xml:space="preserve">в учительской </w:t>
      </w:r>
      <w:r w:rsidRPr="00E42737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у </w:t>
      </w:r>
      <w:r w:rsidR="00E037CF">
        <w:rPr>
          <w:rFonts w:ascii="Times New Roman" w:hAnsi="Times New Roman" w:cs="Times New Roman"/>
          <w:sz w:val="24"/>
          <w:szCs w:val="24"/>
        </w:rPr>
        <w:t>дежурного администратора.</w:t>
      </w:r>
    </w:p>
    <w:p w:rsidR="001A1A00" w:rsidRPr="00E42737" w:rsidRDefault="001A1A00" w:rsidP="00E42737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A1A00" w:rsidRPr="00E42737" w:rsidRDefault="001A1A00" w:rsidP="00E4273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42737">
        <w:rPr>
          <w:rFonts w:ascii="Times New Roman" w:hAnsi="Times New Roman" w:cs="Times New Roman"/>
          <w:b/>
          <w:bCs/>
          <w:sz w:val="24"/>
          <w:szCs w:val="24"/>
        </w:rPr>
        <w:t>4.Порядок допуска на территорию транспортных средств</w:t>
      </w:r>
    </w:p>
    <w:p w:rsidR="001A1A00" w:rsidRPr="00E42737" w:rsidRDefault="001A1A00" w:rsidP="00E4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737">
        <w:rPr>
          <w:rFonts w:ascii="Times New Roman" w:hAnsi="Times New Roman" w:cs="Times New Roman"/>
          <w:sz w:val="24"/>
          <w:szCs w:val="24"/>
        </w:rPr>
        <w:t>3</w:t>
      </w:r>
      <w:r w:rsidR="007B32FE">
        <w:rPr>
          <w:rFonts w:ascii="Times New Roman" w:hAnsi="Times New Roman" w:cs="Times New Roman"/>
          <w:sz w:val="24"/>
          <w:szCs w:val="24"/>
        </w:rPr>
        <w:t>2</w:t>
      </w:r>
      <w:r w:rsidRPr="00E42737">
        <w:rPr>
          <w:rFonts w:ascii="Times New Roman" w:hAnsi="Times New Roman" w:cs="Times New Roman"/>
          <w:sz w:val="24"/>
          <w:szCs w:val="24"/>
        </w:rPr>
        <w:t>. Допуск автотранспортных средств на территорию образовательной организации осуществляется с разрешения руководителя образовательной организации или лица, на которое в соответствии с приказом образовательной организации возложена ответственность за безопасность.</w:t>
      </w:r>
    </w:p>
    <w:p w:rsidR="001A1A00" w:rsidRPr="00E42737" w:rsidRDefault="001A1A00" w:rsidP="00E4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737">
        <w:rPr>
          <w:rFonts w:ascii="Times New Roman" w:hAnsi="Times New Roman" w:cs="Times New Roman"/>
          <w:sz w:val="24"/>
          <w:szCs w:val="24"/>
        </w:rPr>
        <w:t>Список автотранспортных средств, въезжающих на территорию образовательной организации для выполнения работы в рамках заключенных договоров/контрактов</w:t>
      </w:r>
      <w:r w:rsidR="00CB056A" w:rsidRPr="00E42737">
        <w:rPr>
          <w:rFonts w:ascii="Times New Roman" w:hAnsi="Times New Roman" w:cs="Times New Roman"/>
          <w:sz w:val="24"/>
          <w:szCs w:val="24"/>
        </w:rPr>
        <w:t xml:space="preserve"> должен </w:t>
      </w:r>
      <w:r w:rsidRPr="00E42737">
        <w:rPr>
          <w:rFonts w:ascii="Times New Roman" w:hAnsi="Times New Roman" w:cs="Times New Roman"/>
          <w:sz w:val="24"/>
          <w:szCs w:val="24"/>
        </w:rPr>
        <w:t xml:space="preserve">находиться </w:t>
      </w:r>
      <w:r w:rsidR="00CB056A" w:rsidRPr="00E42737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CB056A" w:rsidRPr="00E42737"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 w:rsidR="00CB056A" w:rsidRPr="00E42737">
        <w:rPr>
          <w:rFonts w:ascii="Times New Roman" w:hAnsi="Times New Roman" w:cs="Times New Roman"/>
          <w:sz w:val="24"/>
          <w:szCs w:val="24"/>
        </w:rPr>
        <w:t xml:space="preserve"> –</w:t>
      </w:r>
      <w:r w:rsidR="00920918" w:rsidRPr="00E42737">
        <w:rPr>
          <w:rFonts w:ascii="Times New Roman" w:hAnsi="Times New Roman" w:cs="Times New Roman"/>
          <w:sz w:val="24"/>
          <w:szCs w:val="24"/>
        </w:rPr>
        <w:t xml:space="preserve"> </w:t>
      </w:r>
      <w:r w:rsidR="007B32FE">
        <w:rPr>
          <w:rFonts w:ascii="Times New Roman" w:hAnsi="Times New Roman" w:cs="Times New Roman"/>
          <w:sz w:val="24"/>
          <w:szCs w:val="24"/>
        </w:rPr>
        <w:t>пропускном пункте</w:t>
      </w:r>
      <w:r w:rsidRPr="00E427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A1A00" w:rsidRPr="00E42737" w:rsidRDefault="001A1A00" w:rsidP="00E4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737">
        <w:rPr>
          <w:rFonts w:ascii="Times New Roman" w:hAnsi="Times New Roman" w:cs="Times New Roman"/>
          <w:sz w:val="24"/>
          <w:szCs w:val="24"/>
        </w:rPr>
        <w:t>3</w:t>
      </w:r>
      <w:r w:rsidR="007B32FE">
        <w:rPr>
          <w:rFonts w:ascii="Times New Roman" w:hAnsi="Times New Roman" w:cs="Times New Roman"/>
          <w:sz w:val="24"/>
          <w:szCs w:val="24"/>
        </w:rPr>
        <w:t>3</w:t>
      </w:r>
      <w:r w:rsidRPr="00E42737">
        <w:rPr>
          <w:rFonts w:ascii="Times New Roman" w:hAnsi="Times New Roman" w:cs="Times New Roman"/>
          <w:sz w:val="24"/>
          <w:szCs w:val="24"/>
        </w:rPr>
        <w:t>. При ввозе автотранспортом на территорию образовательной организации имущества (материальных ценностей</w:t>
      </w:r>
      <w:r w:rsidR="00441FA4" w:rsidRPr="00E42737">
        <w:rPr>
          <w:rFonts w:ascii="Times New Roman" w:hAnsi="Times New Roman" w:cs="Times New Roman"/>
          <w:sz w:val="24"/>
          <w:szCs w:val="24"/>
        </w:rPr>
        <w:t>)</w:t>
      </w:r>
      <w:r w:rsidRPr="00E4273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B32FE">
        <w:rPr>
          <w:rFonts w:ascii="Times New Roman" w:hAnsi="Times New Roman" w:cs="Times New Roman"/>
          <w:sz w:val="24"/>
          <w:szCs w:val="24"/>
        </w:rPr>
        <w:t>дежурный администратор осуществляет</w:t>
      </w:r>
      <w:r w:rsidRPr="00E42737">
        <w:rPr>
          <w:rFonts w:ascii="Times New Roman" w:hAnsi="Times New Roman" w:cs="Times New Roman"/>
          <w:sz w:val="24"/>
          <w:szCs w:val="24"/>
        </w:rPr>
        <w:t xml:space="preserve"> осмотр, исключающий ввоз запрещенных предметов.</w:t>
      </w:r>
    </w:p>
    <w:p w:rsidR="001A1A00" w:rsidRPr="00E42737" w:rsidRDefault="001A1A00" w:rsidP="00E4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737">
        <w:rPr>
          <w:rFonts w:ascii="Times New Roman" w:hAnsi="Times New Roman" w:cs="Times New Roman"/>
          <w:sz w:val="24"/>
          <w:szCs w:val="24"/>
        </w:rPr>
        <w:t>3</w:t>
      </w:r>
      <w:r w:rsidR="007B32FE">
        <w:rPr>
          <w:rFonts w:ascii="Times New Roman" w:hAnsi="Times New Roman" w:cs="Times New Roman"/>
          <w:sz w:val="24"/>
          <w:szCs w:val="24"/>
        </w:rPr>
        <w:t>4</w:t>
      </w:r>
      <w:r w:rsidRPr="00E42737">
        <w:rPr>
          <w:rFonts w:ascii="Times New Roman" w:hAnsi="Times New Roman" w:cs="Times New Roman"/>
          <w:sz w:val="24"/>
          <w:szCs w:val="24"/>
        </w:rPr>
        <w:t xml:space="preserve">. Движение автотранспорта по территории образовательной организации разрешается со </w:t>
      </w:r>
      <w:r w:rsidRPr="00E42737">
        <w:rPr>
          <w:rFonts w:ascii="Times New Roman" w:hAnsi="Times New Roman" w:cs="Times New Roman"/>
          <w:sz w:val="24"/>
          <w:szCs w:val="24"/>
        </w:rPr>
        <w:lastRenderedPageBreak/>
        <w:t xml:space="preserve">скоростью не более 5 км/ч. Парковка автомашин, доставивших материальные ценности или продукты, осуществляется у запасного выхода с соблюдением всех мер безопасности и </w:t>
      </w:r>
      <w:hyperlink r:id="rId7" w:tooltip="Постановление Правительства РФ от 23.10.1993 N 1090 (ред. от 21.12.2019) &quot;О Правилах дорожного движения&quot; (вместе с &quot;Основными положениями по допуску транспортных средств к эксплуатации и обязанности должностных лиц по обеспечению безопасности дорожного движени" w:history="1">
        <w:r w:rsidRPr="00E42737">
          <w:rPr>
            <w:rFonts w:ascii="Times New Roman" w:hAnsi="Times New Roman" w:cs="Times New Roman"/>
            <w:sz w:val="24"/>
            <w:szCs w:val="24"/>
          </w:rPr>
          <w:t>правил</w:t>
        </w:r>
      </w:hyperlink>
      <w:r w:rsidRPr="00E42737">
        <w:rPr>
          <w:rFonts w:ascii="Times New Roman" w:hAnsi="Times New Roman" w:cs="Times New Roman"/>
          <w:sz w:val="24"/>
          <w:szCs w:val="24"/>
        </w:rPr>
        <w:t xml:space="preserve"> дорожного движения.</w:t>
      </w:r>
    </w:p>
    <w:p w:rsidR="001A1A00" w:rsidRPr="00E42737" w:rsidRDefault="001A1A00" w:rsidP="00E4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737">
        <w:rPr>
          <w:rFonts w:ascii="Times New Roman" w:hAnsi="Times New Roman" w:cs="Times New Roman"/>
          <w:sz w:val="24"/>
          <w:szCs w:val="24"/>
        </w:rPr>
        <w:t>3</w:t>
      </w:r>
      <w:r w:rsidR="007B32FE">
        <w:rPr>
          <w:rFonts w:ascii="Times New Roman" w:hAnsi="Times New Roman" w:cs="Times New Roman"/>
          <w:sz w:val="24"/>
          <w:szCs w:val="24"/>
        </w:rPr>
        <w:t>5</w:t>
      </w:r>
      <w:r w:rsidRPr="00E42737">
        <w:rPr>
          <w:rFonts w:ascii="Times New Roman" w:hAnsi="Times New Roman" w:cs="Times New Roman"/>
          <w:sz w:val="24"/>
          <w:szCs w:val="24"/>
        </w:rPr>
        <w:t xml:space="preserve">. Пожарные машины, автотранспорт аварийных бригад, машины скорой помощи допускаются на территорию образовательной организации беспрепятственно. В последующем, после ликвидации аварии (пожара, оказания медицинской помощи), в </w:t>
      </w:r>
      <w:r w:rsidR="00CB056A" w:rsidRPr="00E42737">
        <w:rPr>
          <w:rFonts w:ascii="Times New Roman" w:hAnsi="Times New Roman" w:cs="Times New Roman"/>
          <w:sz w:val="24"/>
          <w:szCs w:val="24"/>
        </w:rPr>
        <w:t>«</w:t>
      </w:r>
      <w:r w:rsidRPr="00E42737">
        <w:rPr>
          <w:rFonts w:ascii="Times New Roman" w:hAnsi="Times New Roman" w:cs="Times New Roman"/>
          <w:sz w:val="24"/>
          <w:szCs w:val="24"/>
        </w:rPr>
        <w:t>Журнале допуска автотранспортных средств</w:t>
      </w:r>
      <w:r w:rsidR="00CB056A" w:rsidRPr="00E42737">
        <w:rPr>
          <w:rFonts w:ascii="Times New Roman" w:hAnsi="Times New Roman" w:cs="Times New Roman"/>
          <w:sz w:val="24"/>
          <w:szCs w:val="24"/>
        </w:rPr>
        <w:t>»</w:t>
      </w:r>
      <w:r w:rsidRPr="00E42737">
        <w:rPr>
          <w:rFonts w:ascii="Times New Roman" w:hAnsi="Times New Roman" w:cs="Times New Roman"/>
          <w:sz w:val="24"/>
          <w:szCs w:val="24"/>
        </w:rPr>
        <w:t xml:space="preserve"> осуществляется запись о фактическом времени въезда-выезда автотранспорта.</w:t>
      </w:r>
    </w:p>
    <w:p w:rsidR="001A1A00" w:rsidRPr="00E42737" w:rsidRDefault="00E120E3" w:rsidP="00E4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737">
        <w:rPr>
          <w:rFonts w:ascii="Times New Roman" w:hAnsi="Times New Roman" w:cs="Times New Roman"/>
          <w:sz w:val="24"/>
          <w:szCs w:val="24"/>
        </w:rPr>
        <w:t>З</w:t>
      </w:r>
      <w:r w:rsidR="001A1A00" w:rsidRPr="00E42737">
        <w:rPr>
          <w:rFonts w:ascii="Times New Roman" w:hAnsi="Times New Roman" w:cs="Times New Roman"/>
          <w:sz w:val="24"/>
          <w:szCs w:val="24"/>
        </w:rPr>
        <w:t>апре</w:t>
      </w:r>
      <w:r w:rsidRPr="00E42737">
        <w:rPr>
          <w:rFonts w:ascii="Times New Roman" w:hAnsi="Times New Roman" w:cs="Times New Roman"/>
          <w:sz w:val="24"/>
          <w:szCs w:val="24"/>
        </w:rPr>
        <w:t xml:space="preserve">щено </w:t>
      </w:r>
      <w:r w:rsidR="001A1A00" w:rsidRPr="00E42737">
        <w:rPr>
          <w:rFonts w:ascii="Times New Roman" w:hAnsi="Times New Roman" w:cs="Times New Roman"/>
          <w:sz w:val="24"/>
          <w:szCs w:val="24"/>
        </w:rPr>
        <w:t>осуществлять парковку личного транспорта на территории образовательной организации.</w:t>
      </w:r>
    </w:p>
    <w:p w:rsidR="001A1A00" w:rsidRPr="00E42737" w:rsidRDefault="001A1A00" w:rsidP="00E4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737">
        <w:rPr>
          <w:rFonts w:ascii="Times New Roman" w:hAnsi="Times New Roman" w:cs="Times New Roman"/>
          <w:sz w:val="24"/>
          <w:szCs w:val="24"/>
        </w:rPr>
        <w:t>3</w:t>
      </w:r>
      <w:r w:rsidR="007B32FE">
        <w:rPr>
          <w:rFonts w:ascii="Times New Roman" w:hAnsi="Times New Roman" w:cs="Times New Roman"/>
          <w:sz w:val="24"/>
          <w:szCs w:val="24"/>
        </w:rPr>
        <w:t>6</w:t>
      </w:r>
      <w:r w:rsidRPr="00E42737">
        <w:rPr>
          <w:rFonts w:ascii="Times New Roman" w:hAnsi="Times New Roman" w:cs="Times New Roman"/>
          <w:sz w:val="24"/>
          <w:szCs w:val="24"/>
        </w:rPr>
        <w:t xml:space="preserve">. Во всех случаях, не указанных в данном Положении либо вызывающих вопросы, касающиеся порядка допуска на территорию транспортных средств, </w:t>
      </w:r>
      <w:r w:rsidR="007B32FE">
        <w:rPr>
          <w:rFonts w:ascii="Times New Roman" w:hAnsi="Times New Roman" w:cs="Times New Roman"/>
          <w:sz w:val="24"/>
          <w:szCs w:val="24"/>
        </w:rPr>
        <w:t xml:space="preserve">дежурный администратор </w:t>
      </w:r>
      <w:r w:rsidRPr="00E42737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 руководствуются указаниями руководителя образовательной организации или лица, на которое в соответствии с приказом </w:t>
      </w:r>
      <w:r w:rsidR="000D60C6" w:rsidRPr="00E42737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Pr="00E42737">
        <w:rPr>
          <w:rFonts w:ascii="Times New Roman" w:hAnsi="Times New Roman" w:cs="Times New Roman"/>
          <w:sz w:val="24"/>
          <w:szCs w:val="24"/>
        </w:rPr>
        <w:t>образовательной организации возложена ответственность за безопасность.</w:t>
      </w:r>
    </w:p>
    <w:p w:rsidR="00B30A69" w:rsidRPr="00E42737" w:rsidRDefault="00B30A69" w:rsidP="00E42737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A1A00" w:rsidRPr="00E42737" w:rsidRDefault="001A1A00" w:rsidP="00E4273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42737">
        <w:rPr>
          <w:rFonts w:ascii="Times New Roman" w:hAnsi="Times New Roman" w:cs="Times New Roman"/>
          <w:b/>
          <w:bCs/>
          <w:sz w:val="24"/>
          <w:szCs w:val="24"/>
        </w:rPr>
        <w:t xml:space="preserve">5. Порядок вноса (выноса), ввоза (вывоза) </w:t>
      </w:r>
      <w:r w:rsidR="00CB056A" w:rsidRPr="00E42737">
        <w:rPr>
          <w:rFonts w:ascii="Times New Roman" w:hAnsi="Times New Roman" w:cs="Times New Roman"/>
          <w:b/>
          <w:bCs/>
          <w:sz w:val="24"/>
          <w:szCs w:val="24"/>
        </w:rPr>
        <w:t>имущества (</w:t>
      </w:r>
      <w:r w:rsidRPr="00E42737">
        <w:rPr>
          <w:rFonts w:ascii="Times New Roman" w:hAnsi="Times New Roman" w:cs="Times New Roman"/>
          <w:b/>
          <w:bCs/>
          <w:sz w:val="24"/>
          <w:szCs w:val="24"/>
        </w:rPr>
        <w:t>материальных ценностей</w:t>
      </w:r>
      <w:r w:rsidR="00CB056A" w:rsidRPr="00E42737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1A1A00" w:rsidRPr="00E42737" w:rsidRDefault="001A1A00" w:rsidP="00E4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42737">
        <w:rPr>
          <w:rFonts w:ascii="Times New Roman" w:hAnsi="Times New Roman" w:cs="Times New Roman"/>
          <w:sz w:val="24"/>
          <w:szCs w:val="24"/>
        </w:rPr>
        <w:t>3</w:t>
      </w:r>
      <w:r w:rsidR="007B32FE">
        <w:rPr>
          <w:rFonts w:ascii="Times New Roman" w:hAnsi="Times New Roman" w:cs="Times New Roman"/>
          <w:sz w:val="24"/>
          <w:szCs w:val="24"/>
        </w:rPr>
        <w:t>7</w:t>
      </w:r>
      <w:r w:rsidRPr="00E42737">
        <w:rPr>
          <w:rFonts w:ascii="Times New Roman" w:hAnsi="Times New Roman" w:cs="Times New Roman"/>
          <w:sz w:val="24"/>
          <w:szCs w:val="24"/>
        </w:rPr>
        <w:t>. Имущество (материальные ценности) выносятся из здания образовательной организации на основании служебной записки, заверенной лицом, на которое в соответствии с приказом образовательной организации возложена ответственность за безопасность.</w:t>
      </w:r>
    </w:p>
    <w:p w:rsidR="001A1A00" w:rsidRPr="00E42737" w:rsidRDefault="007B32FE" w:rsidP="00E4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1A1A00" w:rsidRPr="00E42737">
        <w:rPr>
          <w:rFonts w:ascii="Times New Roman" w:hAnsi="Times New Roman" w:cs="Times New Roman"/>
          <w:sz w:val="24"/>
          <w:szCs w:val="24"/>
        </w:rPr>
        <w:t xml:space="preserve">. Крупногабаритные предметы (ящики, коробки, ручная кладь и т.п.) проносятся в здание только после проведенного осмотра </w:t>
      </w:r>
      <w:r w:rsidR="00E120E3" w:rsidRPr="00E42737">
        <w:rPr>
          <w:rFonts w:ascii="Times New Roman" w:hAnsi="Times New Roman" w:cs="Times New Roman"/>
          <w:sz w:val="24"/>
          <w:szCs w:val="24"/>
        </w:rPr>
        <w:t>охранником</w:t>
      </w:r>
      <w:r w:rsidR="001A1A00" w:rsidRPr="00E42737">
        <w:rPr>
          <w:rFonts w:ascii="Times New Roman" w:hAnsi="Times New Roman" w:cs="Times New Roman"/>
          <w:sz w:val="24"/>
          <w:szCs w:val="24"/>
        </w:rPr>
        <w:t>, исключающего пронос запрещенных предметов.</w:t>
      </w:r>
    </w:p>
    <w:p w:rsidR="001A1A00" w:rsidRPr="00E42737" w:rsidRDefault="007B32FE" w:rsidP="00E4273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1A1A00" w:rsidRPr="00E42737">
        <w:rPr>
          <w:rFonts w:ascii="Times New Roman" w:hAnsi="Times New Roman" w:cs="Times New Roman"/>
          <w:sz w:val="24"/>
          <w:szCs w:val="24"/>
        </w:rPr>
        <w:t xml:space="preserve">. В случае возникновения подозрений в попытке вноса (выноса) запрещенных предметов, а также выноса имущества (материальных ценностей) посетителями, в том числе обучающимся, </w:t>
      </w:r>
      <w:r>
        <w:rPr>
          <w:rFonts w:ascii="Times New Roman" w:hAnsi="Times New Roman" w:cs="Times New Roman"/>
          <w:sz w:val="24"/>
          <w:szCs w:val="24"/>
        </w:rPr>
        <w:t>дежурный администратор</w:t>
      </w:r>
      <w:r w:rsidR="001A1A00" w:rsidRPr="00E42737">
        <w:rPr>
          <w:rFonts w:ascii="Times New Roman" w:hAnsi="Times New Roman" w:cs="Times New Roman"/>
          <w:sz w:val="24"/>
          <w:szCs w:val="24"/>
        </w:rPr>
        <w:t xml:space="preserve"> действует согласно требованиям своей должностной инструкции.</w:t>
      </w:r>
    </w:p>
    <w:p w:rsidR="001A1A00" w:rsidRPr="00E42737" w:rsidRDefault="001A1A00" w:rsidP="00E427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A1A00" w:rsidRPr="00E42737" w:rsidRDefault="001A1A00" w:rsidP="00E4273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20918" w:rsidRPr="00E42737" w:rsidRDefault="00920918" w:rsidP="00E42737">
      <w:pPr>
        <w:jc w:val="both"/>
      </w:pPr>
    </w:p>
    <w:p w:rsidR="00920918" w:rsidRPr="00E42737" w:rsidRDefault="00920918" w:rsidP="00E42737"/>
    <w:p w:rsidR="001A1A00" w:rsidRPr="00E42737" w:rsidRDefault="00920918" w:rsidP="00E42737">
      <w:pPr>
        <w:ind w:firstLine="708"/>
      </w:pPr>
      <w:r w:rsidRPr="00E42737">
        <w:t xml:space="preserve">Разработал заместитель директора      </w:t>
      </w:r>
      <w:r w:rsidR="00E42737" w:rsidRPr="00E42737">
        <w:t xml:space="preserve">                   </w:t>
      </w:r>
      <w:r w:rsidRPr="00E42737">
        <w:t xml:space="preserve"> __________/ </w:t>
      </w:r>
      <w:r w:rsidR="00E42737" w:rsidRPr="00E42737">
        <w:t>Салманова П.А.</w:t>
      </w:r>
      <w:r w:rsidRPr="00E42737">
        <w:t>/</w:t>
      </w:r>
    </w:p>
    <w:sectPr w:rsidR="001A1A00" w:rsidRPr="00E42737" w:rsidSect="00727E6C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2CE0"/>
    <w:multiLevelType w:val="multilevel"/>
    <w:tmpl w:val="C41C044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C360705"/>
    <w:multiLevelType w:val="hybridMultilevel"/>
    <w:tmpl w:val="080C1C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66152"/>
    <w:multiLevelType w:val="hybridMultilevel"/>
    <w:tmpl w:val="32929A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C51FF"/>
    <w:multiLevelType w:val="hybridMultilevel"/>
    <w:tmpl w:val="52B41B2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E6C"/>
    <w:rsid w:val="000619AD"/>
    <w:rsid w:val="000D60C6"/>
    <w:rsid w:val="00116B1C"/>
    <w:rsid w:val="0015353E"/>
    <w:rsid w:val="001A1A00"/>
    <w:rsid w:val="001D22E0"/>
    <w:rsid w:val="001D4446"/>
    <w:rsid w:val="00237297"/>
    <w:rsid w:val="002A68C0"/>
    <w:rsid w:val="002B0E7C"/>
    <w:rsid w:val="00312635"/>
    <w:rsid w:val="0039347F"/>
    <w:rsid w:val="003D18FD"/>
    <w:rsid w:val="003F0D95"/>
    <w:rsid w:val="00434CC9"/>
    <w:rsid w:val="00441FA4"/>
    <w:rsid w:val="004431A6"/>
    <w:rsid w:val="0044716C"/>
    <w:rsid w:val="004A3969"/>
    <w:rsid w:val="004D63BC"/>
    <w:rsid w:val="004E1B3E"/>
    <w:rsid w:val="005967A8"/>
    <w:rsid w:val="005D5A91"/>
    <w:rsid w:val="006311C9"/>
    <w:rsid w:val="006D0D90"/>
    <w:rsid w:val="00705680"/>
    <w:rsid w:val="00721A66"/>
    <w:rsid w:val="00727E6C"/>
    <w:rsid w:val="007B32FE"/>
    <w:rsid w:val="007F4882"/>
    <w:rsid w:val="0083132F"/>
    <w:rsid w:val="00920918"/>
    <w:rsid w:val="00935292"/>
    <w:rsid w:val="00943FEE"/>
    <w:rsid w:val="00975F92"/>
    <w:rsid w:val="009A0D9A"/>
    <w:rsid w:val="009D04D3"/>
    <w:rsid w:val="00A82716"/>
    <w:rsid w:val="00A93A9E"/>
    <w:rsid w:val="00B30A69"/>
    <w:rsid w:val="00BE15D1"/>
    <w:rsid w:val="00C75DE5"/>
    <w:rsid w:val="00CA083C"/>
    <w:rsid w:val="00CB056A"/>
    <w:rsid w:val="00CE787C"/>
    <w:rsid w:val="00CF3173"/>
    <w:rsid w:val="00D835F0"/>
    <w:rsid w:val="00D9597C"/>
    <w:rsid w:val="00E037CF"/>
    <w:rsid w:val="00E120E3"/>
    <w:rsid w:val="00E42737"/>
    <w:rsid w:val="00F35D66"/>
    <w:rsid w:val="00F3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65E2F"/>
  <w15:docId w15:val="{6D3134AC-3B0A-4FAC-A5CC-1713B6D9E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7E6C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27E6C"/>
    <w:rPr>
      <w:b/>
      <w:bCs/>
    </w:rPr>
  </w:style>
  <w:style w:type="paragraph" w:customStyle="1" w:styleId="western">
    <w:name w:val="western"/>
    <w:basedOn w:val="a"/>
    <w:rsid w:val="00727E6C"/>
    <w:pPr>
      <w:spacing w:before="100" w:beforeAutospacing="1" w:after="100" w:afterAutospacing="1"/>
    </w:pPr>
  </w:style>
  <w:style w:type="paragraph" w:customStyle="1" w:styleId="Default">
    <w:name w:val="Default"/>
    <w:rsid w:val="00727E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727E6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27E6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D444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D444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369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369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BFBD3B64BF54E7D9B2AA79051946A9D3685DCB61265C6DE7F0868CC98C5F19F7943BFF025AFF214CF9F00F044E8633592B55CB8D51ACD06pFa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2252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6</cp:revision>
  <cp:lastPrinted>2021-10-29T07:17:00Z</cp:lastPrinted>
  <dcterms:created xsi:type="dcterms:W3CDTF">2021-09-20T10:39:00Z</dcterms:created>
  <dcterms:modified xsi:type="dcterms:W3CDTF">2021-11-03T09:26:00Z</dcterms:modified>
</cp:coreProperties>
</file>